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31" w:rsidRPr="00252431" w:rsidRDefault="00252431" w:rsidP="00252431">
      <w:pPr>
        <w:pStyle w:val="Heading1"/>
        <w:rPr>
          <w:szCs w:val="36"/>
        </w:rPr>
      </w:pPr>
      <w:r w:rsidRPr="00252431">
        <w:rPr>
          <w:szCs w:val="36"/>
        </w:rPr>
        <w:t xml:space="preserve">Kansas SFSP </w:t>
      </w:r>
      <w:bookmarkStart w:id="0" w:name="_GoBack"/>
      <w:r w:rsidRPr="00252431">
        <w:rPr>
          <w:szCs w:val="36"/>
        </w:rPr>
        <w:t>Menus</w:t>
      </w:r>
      <w:bookmarkEnd w:id="0"/>
    </w:p>
    <w:p w:rsidR="00A87542" w:rsidRDefault="00A87542" w:rsidP="00A87542">
      <w:pPr>
        <w:pStyle w:val="Heading2"/>
      </w:pPr>
      <w:r>
        <w:t>Week 4 – Grocery Shopping List</w:t>
      </w:r>
    </w:p>
    <w:p w:rsidR="008609E8" w:rsidRPr="00A6010B" w:rsidRDefault="008609E8" w:rsidP="00A87542">
      <w:pPr>
        <w:pStyle w:val="NoSpacing"/>
        <w:rPr>
          <w:sz w:val="21"/>
          <w:szCs w:val="21"/>
        </w:rPr>
      </w:pPr>
      <w:r w:rsidRPr="00A6010B">
        <w:rPr>
          <w:sz w:val="21"/>
          <w:szCs w:val="21"/>
        </w:rPr>
        <w:t>The list is based on 50 servings/day.  Should your participation warrant serving changes</w:t>
      </w:r>
      <w:r w:rsidR="005E1463" w:rsidRPr="00A6010B">
        <w:rPr>
          <w:sz w:val="21"/>
          <w:szCs w:val="21"/>
        </w:rPr>
        <w:t>,</w:t>
      </w:r>
      <w:r w:rsidRPr="00A6010B">
        <w:rPr>
          <w:sz w:val="21"/>
          <w:szCs w:val="21"/>
        </w:rPr>
        <w:t xml:space="preserve"> double for 100 servings, or divid</w:t>
      </w:r>
      <w:r w:rsidR="007626D8" w:rsidRPr="00A6010B">
        <w:rPr>
          <w:sz w:val="21"/>
          <w:szCs w:val="21"/>
        </w:rPr>
        <w:t>e in half and add to original amount</w:t>
      </w:r>
      <w:r w:rsidRPr="00A6010B">
        <w:rPr>
          <w:sz w:val="21"/>
          <w:szCs w:val="21"/>
        </w:rPr>
        <w:t xml:space="preserve"> for 75 servings.  Please remember to round up decimals to be sure you have enough servings and in case a meat shrinks more than you had planned.  </w:t>
      </w:r>
    </w:p>
    <w:p w:rsidR="008609E8" w:rsidRPr="00A6010B" w:rsidRDefault="008609E8" w:rsidP="00DC1A26">
      <w:pPr>
        <w:pStyle w:val="NoSpacing"/>
        <w:rPr>
          <w:sz w:val="21"/>
          <w:szCs w:val="21"/>
        </w:rPr>
      </w:pPr>
    </w:p>
    <w:tbl>
      <w:tblPr>
        <w:tblStyle w:val="TableGrid"/>
        <w:tblW w:w="101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2797"/>
        <w:gridCol w:w="6750"/>
      </w:tblGrid>
      <w:tr w:rsidR="00A87542" w:rsidRPr="00A6010B" w:rsidTr="0077263E">
        <w:trPr>
          <w:trHeight w:val="144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A87542" w:rsidRPr="00A6010B" w:rsidRDefault="00A87542" w:rsidP="0077263E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A6010B">
              <w:rPr>
                <w:b/>
                <w:sz w:val="21"/>
                <w:szCs w:val="21"/>
              </w:rPr>
              <w:t>(</w:t>
            </w:r>
            <w:r w:rsidRPr="00A6010B">
              <w:rPr>
                <w:b/>
                <w:sz w:val="21"/>
                <w:szCs w:val="21"/>
              </w:rPr>
              <w:sym w:font="Wingdings 2" w:char="F050"/>
            </w:r>
            <w:r w:rsidRPr="00A6010B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797" w:type="dxa"/>
            <w:shd w:val="clear" w:color="auto" w:fill="D9D9D9" w:themeFill="background1" w:themeFillShade="D9"/>
          </w:tcPr>
          <w:p w:rsidR="00A87542" w:rsidRPr="00A6010B" w:rsidRDefault="00A87542" w:rsidP="0077263E">
            <w:pPr>
              <w:pStyle w:val="NoSpacing"/>
              <w:rPr>
                <w:b/>
                <w:sz w:val="21"/>
                <w:szCs w:val="21"/>
              </w:rPr>
            </w:pPr>
            <w:r w:rsidRPr="00A6010B">
              <w:rPr>
                <w:b/>
                <w:sz w:val="21"/>
                <w:szCs w:val="21"/>
              </w:rPr>
              <w:t>Items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:rsidR="00A87542" w:rsidRPr="00A6010B" w:rsidRDefault="00A87542" w:rsidP="0077263E">
            <w:pPr>
              <w:pStyle w:val="NoSpacing"/>
              <w:rPr>
                <w:b/>
                <w:sz w:val="21"/>
                <w:szCs w:val="21"/>
              </w:rPr>
            </w:pPr>
            <w:r w:rsidRPr="00A6010B">
              <w:rPr>
                <w:b/>
                <w:sz w:val="21"/>
                <w:szCs w:val="21"/>
              </w:rPr>
              <w:t>Amount</w:t>
            </w:r>
          </w:p>
        </w:tc>
      </w:tr>
      <w:tr w:rsidR="00A87542" w:rsidRPr="00A6010B" w:rsidTr="0077263E">
        <w:trPr>
          <w:trHeight w:val="144"/>
        </w:trPr>
        <w:tc>
          <w:tcPr>
            <w:tcW w:w="10112" w:type="dxa"/>
            <w:gridSpan w:val="3"/>
            <w:shd w:val="clear" w:color="auto" w:fill="C6D9F1" w:themeFill="text2" w:themeFillTint="33"/>
          </w:tcPr>
          <w:p w:rsidR="00A87542" w:rsidRPr="00A6010B" w:rsidRDefault="00A87542" w:rsidP="0077263E">
            <w:pPr>
              <w:rPr>
                <w:rStyle w:val="Strong"/>
                <w:sz w:val="21"/>
                <w:szCs w:val="21"/>
              </w:rPr>
            </w:pPr>
            <w:r w:rsidRPr="00A6010B">
              <w:rPr>
                <w:sz w:val="21"/>
                <w:szCs w:val="21"/>
              </w:rPr>
              <w:t>Meat</w:t>
            </w:r>
          </w:p>
        </w:tc>
      </w:tr>
      <w:tr w:rsidR="00A87542" w:rsidRPr="00A6010B" w:rsidTr="0077263E">
        <w:trPr>
          <w:trHeight w:val="144"/>
        </w:trPr>
        <w:tc>
          <w:tcPr>
            <w:tcW w:w="565" w:type="dxa"/>
          </w:tcPr>
          <w:p w:rsidR="00A87542" w:rsidRPr="00A6010B" w:rsidRDefault="00A87542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A87542" w:rsidRPr="00A6010B" w:rsidRDefault="00A87542" w:rsidP="00D41559">
            <w:pPr>
              <w:pStyle w:val="NoSpacing"/>
              <w:rPr>
                <w:sz w:val="21"/>
                <w:szCs w:val="21"/>
                <w:u w:val="single"/>
              </w:rPr>
            </w:pPr>
            <w:r w:rsidRPr="00A6010B">
              <w:rPr>
                <w:sz w:val="21"/>
                <w:szCs w:val="21"/>
              </w:rPr>
              <w:t>Turkey Breast</w:t>
            </w:r>
            <w:r w:rsidR="00D41559" w:rsidRPr="00A6010B">
              <w:rPr>
                <w:sz w:val="21"/>
                <w:szCs w:val="21"/>
              </w:rPr>
              <w:t>, thin sliced</w:t>
            </w:r>
          </w:p>
        </w:tc>
        <w:tc>
          <w:tcPr>
            <w:tcW w:w="6750" w:type="dxa"/>
          </w:tcPr>
          <w:p w:rsidR="00A87542" w:rsidRPr="00A6010B" w:rsidRDefault="00AA7F6E" w:rsidP="0077263E">
            <w:pPr>
              <w:pStyle w:val="NoSpacing"/>
              <w:rPr>
                <w:sz w:val="21"/>
                <w:szCs w:val="21"/>
                <w:u w:val="single"/>
              </w:rPr>
            </w:pPr>
            <w:r w:rsidRPr="00A6010B">
              <w:rPr>
                <w:sz w:val="21"/>
                <w:szCs w:val="21"/>
              </w:rPr>
              <w:t xml:space="preserve">50 </w:t>
            </w:r>
            <w:proofErr w:type="spellStart"/>
            <w:r w:rsidRPr="00A6010B">
              <w:rPr>
                <w:sz w:val="21"/>
                <w:szCs w:val="21"/>
              </w:rPr>
              <w:t>oz</w:t>
            </w:r>
            <w:proofErr w:type="spellEnd"/>
          </w:p>
        </w:tc>
      </w:tr>
      <w:tr w:rsidR="00A87542" w:rsidRPr="00A6010B" w:rsidTr="0077263E">
        <w:trPr>
          <w:trHeight w:val="144"/>
        </w:trPr>
        <w:tc>
          <w:tcPr>
            <w:tcW w:w="565" w:type="dxa"/>
          </w:tcPr>
          <w:p w:rsidR="00A87542" w:rsidRPr="00A6010B" w:rsidRDefault="00A87542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A87542" w:rsidRPr="00A6010B" w:rsidRDefault="00A87542" w:rsidP="0077263E">
            <w:pPr>
              <w:pStyle w:val="NoSpacing"/>
              <w:rPr>
                <w:sz w:val="21"/>
                <w:szCs w:val="21"/>
                <w:u w:val="single"/>
              </w:rPr>
            </w:pPr>
            <w:r w:rsidRPr="00A6010B">
              <w:rPr>
                <w:sz w:val="21"/>
                <w:szCs w:val="21"/>
              </w:rPr>
              <w:t>Peanut Butter</w:t>
            </w:r>
          </w:p>
        </w:tc>
        <w:tc>
          <w:tcPr>
            <w:tcW w:w="6750" w:type="dxa"/>
          </w:tcPr>
          <w:p w:rsidR="00A87542" w:rsidRPr="00A6010B" w:rsidRDefault="00A87542" w:rsidP="00F8284E">
            <w:pPr>
              <w:pStyle w:val="NoSpacing"/>
              <w:rPr>
                <w:sz w:val="21"/>
                <w:szCs w:val="21"/>
                <w:u w:val="single"/>
              </w:rPr>
            </w:pPr>
            <w:r w:rsidRPr="00A6010B">
              <w:rPr>
                <w:sz w:val="21"/>
                <w:szCs w:val="21"/>
              </w:rPr>
              <w:t>3</w:t>
            </w:r>
            <w:r w:rsidR="00A6010B" w:rsidRPr="00A6010B">
              <w:rPr>
                <w:sz w:val="21"/>
                <w:szCs w:val="21"/>
              </w:rPr>
              <w:t>.5</w:t>
            </w:r>
            <w:r w:rsidRPr="00A6010B">
              <w:rPr>
                <w:sz w:val="21"/>
                <w:szCs w:val="21"/>
              </w:rPr>
              <w:t xml:space="preserve">  </w:t>
            </w:r>
            <w:proofErr w:type="spellStart"/>
            <w:r w:rsidRPr="00A6010B">
              <w:rPr>
                <w:sz w:val="21"/>
                <w:szCs w:val="21"/>
              </w:rPr>
              <w:t>lb</w:t>
            </w:r>
            <w:proofErr w:type="spellEnd"/>
            <w:r w:rsidRPr="00A6010B">
              <w:rPr>
                <w:sz w:val="21"/>
                <w:szCs w:val="21"/>
              </w:rPr>
              <w:t xml:space="preserve"> (</w:t>
            </w:r>
            <w:r w:rsidR="007C6569" w:rsidRPr="00A6010B">
              <w:rPr>
                <w:sz w:val="21"/>
                <w:szCs w:val="21"/>
              </w:rPr>
              <w:t xml:space="preserve">or </w:t>
            </w:r>
            <w:r w:rsidRPr="00A6010B">
              <w:rPr>
                <w:sz w:val="21"/>
                <w:szCs w:val="21"/>
              </w:rPr>
              <w:t xml:space="preserve">2 </w:t>
            </w:r>
            <w:r w:rsidR="007C6569" w:rsidRPr="00A6010B">
              <w:rPr>
                <w:sz w:val="21"/>
                <w:szCs w:val="21"/>
              </w:rPr>
              <w:t xml:space="preserve">jars </w:t>
            </w:r>
            <w:r w:rsidR="00561B61" w:rsidRPr="00A6010B">
              <w:rPr>
                <w:sz w:val="21"/>
                <w:szCs w:val="21"/>
              </w:rPr>
              <w:t xml:space="preserve">– </w:t>
            </w:r>
            <w:r w:rsidRPr="00A6010B">
              <w:rPr>
                <w:sz w:val="21"/>
                <w:szCs w:val="21"/>
              </w:rPr>
              <w:t>28</w:t>
            </w:r>
            <w:r w:rsidR="00561B61" w:rsidRPr="00A6010B">
              <w:rPr>
                <w:sz w:val="21"/>
                <w:szCs w:val="21"/>
              </w:rPr>
              <w:t xml:space="preserve"> </w:t>
            </w:r>
            <w:proofErr w:type="spellStart"/>
            <w:r w:rsidRPr="00A6010B">
              <w:rPr>
                <w:sz w:val="21"/>
                <w:szCs w:val="21"/>
              </w:rPr>
              <w:t>oz</w:t>
            </w:r>
            <w:proofErr w:type="spellEnd"/>
            <w:r w:rsidRPr="00A6010B">
              <w:rPr>
                <w:sz w:val="21"/>
                <w:szCs w:val="21"/>
              </w:rPr>
              <w:t xml:space="preserve"> </w:t>
            </w:r>
            <w:proofErr w:type="spellStart"/>
            <w:r w:rsidR="007C6569" w:rsidRPr="00A6010B">
              <w:rPr>
                <w:sz w:val="21"/>
                <w:szCs w:val="21"/>
              </w:rPr>
              <w:t>ea</w:t>
            </w:r>
            <w:proofErr w:type="spellEnd"/>
            <w:r w:rsidRPr="00A6010B">
              <w:rPr>
                <w:sz w:val="21"/>
                <w:szCs w:val="21"/>
              </w:rPr>
              <w:t>)</w:t>
            </w:r>
            <w:r w:rsidR="00A6010B">
              <w:rPr>
                <w:sz w:val="21"/>
                <w:szCs w:val="21"/>
              </w:rPr>
              <w:t xml:space="preserve"> </w:t>
            </w:r>
          </w:p>
        </w:tc>
      </w:tr>
      <w:tr w:rsidR="00A87542" w:rsidRPr="00A6010B" w:rsidTr="0077263E">
        <w:trPr>
          <w:trHeight w:val="144"/>
        </w:trPr>
        <w:tc>
          <w:tcPr>
            <w:tcW w:w="565" w:type="dxa"/>
          </w:tcPr>
          <w:p w:rsidR="00A87542" w:rsidRPr="00A6010B" w:rsidRDefault="00A87542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A87542" w:rsidRPr="00A6010B" w:rsidRDefault="00A87542" w:rsidP="0077263E">
            <w:pPr>
              <w:pStyle w:val="NoSpacing"/>
              <w:rPr>
                <w:sz w:val="21"/>
                <w:szCs w:val="21"/>
                <w:u w:val="single"/>
              </w:rPr>
            </w:pPr>
            <w:r w:rsidRPr="00A6010B">
              <w:rPr>
                <w:sz w:val="21"/>
                <w:szCs w:val="21"/>
              </w:rPr>
              <w:t>Chicken</w:t>
            </w:r>
            <w:r w:rsidR="00B76E0F" w:rsidRPr="00A6010B">
              <w:rPr>
                <w:sz w:val="21"/>
                <w:szCs w:val="21"/>
              </w:rPr>
              <w:t>, sliced, deli</w:t>
            </w:r>
          </w:p>
        </w:tc>
        <w:tc>
          <w:tcPr>
            <w:tcW w:w="6750" w:type="dxa"/>
          </w:tcPr>
          <w:p w:rsidR="00A87542" w:rsidRPr="00A6010B" w:rsidRDefault="00B76E0F" w:rsidP="00B76E0F">
            <w:pPr>
              <w:pStyle w:val="NoSpacing"/>
              <w:rPr>
                <w:sz w:val="21"/>
                <w:szCs w:val="21"/>
                <w:u w:val="single"/>
              </w:rPr>
            </w:pPr>
            <w:r w:rsidRPr="00A6010B">
              <w:rPr>
                <w:sz w:val="21"/>
                <w:szCs w:val="21"/>
              </w:rPr>
              <w:t xml:space="preserve">7 5 </w:t>
            </w:r>
            <w:proofErr w:type="spellStart"/>
            <w:r w:rsidRPr="00A6010B">
              <w:rPr>
                <w:sz w:val="21"/>
                <w:szCs w:val="21"/>
              </w:rPr>
              <w:t>oz</w:t>
            </w:r>
            <w:proofErr w:type="spellEnd"/>
          </w:p>
        </w:tc>
      </w:tr>
      <w:tr w:rsidR="00A87542" w:rsidRPr="00A6010B" w:rsidTr="0077263E">
        <w:trPr>
          <w:trHeight w:val="144"/>
        </w:trPr>
        <w:tc>
          <w:tcPr>
            <w:tcW w:w="565" w:type="dxa"/>
          </w:tcPr>
          <w:p w:rsidR="00A87542" w:rsidRPr="00A6010B" w:rsidRDefault="00A87542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A87542" w:rsidRPr="00A6010B" w:rsidRDefault="00A87542" w:rsidP="0077263E">
            <w:pPr>
              <w:pStyle w:val="NoSpacing"/>
              <w:rPr>
                <w:sz w:val="21"/>
                <w:szCs w:val="21"/>
              </w:rPr>
            </w:pPr>
            <w:r w:rsidRPr="00A6010B">
              <w:rPr>
                <w:sz w:val="21"/>
                <w:szCs w:val="21"/>
              </w:rPr>
              <w:t>Ham, fully cooked, sliced</w:t>
            </w:r>
          </w:p>
        </w:tc>
        <w:tc>
          <w:tcPr>
            <w:tcW w:w="6750" w:type="dxa"/>
          </w:tcPr>
          <w:p w:rsidR="00A87542" w:rsidRPr="00A6010B" w:rsidRDefault="00A87542" w:rsidP="0077263E">
            <w:pPr>
              <w:pStyle w:val="NoSpacing"/>
              <w:rPr>
                <w:sz w:val="21"/>
                <w:szCs w:val="21"/>
              </w:rPr>
            </w:pPr>
            <w:r w:rsidRPr="00A6010B">
              <w:rPr>
                <w:sz w:val="21"/>
                <w:szCs w:val="21"/>
              </w:rPr>
              <w:t xml:space="preserve">6 </w:t>
            </w:r>
            <w:proofErr w:type="spellStart"/>
            <w:r w:rsidRPr="00A6010B">
              <w:rPr>
                <w:sz w:val="21"/>
                <w:szCs w:val="21"/>
              </w:rPr>
              <w:t>lb</w:t>
            </w:r>
            <w:proofErr w:type="spellEnd"/>
            <w:r w:rsidRPr="00A6010B">
              <w:rPr>
                <w:sz w:val="21"/>
                <w:szCs w:val="21"/>
              </w:rPr>
              <w:t xml:space="preserve"> 4 </w:t>
            </w:r>
            <w:proofErr w:type="spellStart"/>
            <w:r w:rsidRPr="00A6010B">
              <w:rPr>
                <w:sz w:val="21"/>
                <w:szCs w:val="21"/>
              </w:rPr>
              <w:t>oz</w:t>
            </w:r>
            <w:proofErr w:type="spellEnd"/>
          </w:p>
        </w:tc>
      </w:tr>
      <w:tr w:rsidR="00A87542" w:rsidRPr="00A6010B" w:rsidTr="0077263E">
        <w:trPr>
          <w:trHeight w:val="144"/>
        </w:trPr>
        <w:tc>
          <w:tcPr>
            <w:tcW w:w="565" w:type="dxa"/>
          </w:tcPr>
          <w:p w:rsidR="00A87542" w:rsidRPr="00A6010B" w:rsidRDefault="00A87542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A87542" w:rsidRPr="00A6010B" w:rsidRDefault="00A87542" w:rsidP="00A87542">
            <w:pPr>
              <w:pStyle w:val="NoSpacing"/>
              <w:rPr>
                <w:color w:val="FF0000"/>
                <w:sz w:val="21"/>
                <w:szCs w:val="21"/>
              </w:rPr>
            </w:pPr>
            <w:r w:rsidRPr="00A6010B">
              <w:rPr>
                <w:sz w:val="21"/>
                <w:szCs w:val="21"/>
              </w:rPr>
              <w:t>Roast Beef</w:t>
            </w:r>
          </w:p>
        </w:tc>
        <w:tc>
          <w:tcPr>
            <w:tcW w:w="6750" w:type="dxa"/>
          </w:tcPr>
          <w:p w:rsidR="00A87542" w:rsidRPr="00A6010B" w:rsidRDefault="00A87542" w:rsidP="007C6569">
            <w:pPr>
              <w:pStyle w:val="NoSpacing"/>
              <w:rPr>
                <w:color w:val="FF0000"/>
                <w:sz w:val="21"/>
                <w:szCs w:val="21"/>
              </w:rPr>
            </w:pPr>
            <w:r w:rsidRPr="00A6010B">
              <w:rPr>
                <w:sz w:val="21"/>
                <w:szCs w:val="21"/>
              </w:rPr>
              <w:t xml:space="preserve">7 </w:t>
            </w:r>
            <w:proofErr w:type="spellStart"/>
            <w:r w:rsidRPr="00A6010B">
              <w:rPr>
                <w:sz w:val="21"/>
                <w:szCs w:val="21"/>
              </w:rPr>
              <w:t>lb</w:t>
            </w:r>
            <w:proofErr w:type="spellEnd"/>
            <w:r w:rsidR="007C6569" w:rsidRPr="00A6010B">
              <w:rPr>
                <w:sz w:val="21"/>
                <w:szCs w:val="21"/>
              </w:rPr>
              <w:t>,</w:t>
            </w:r>
            <w:r w:rsidRPr="00A6010B">
              <w:rPr>
                <w:sz w:val="21"/>
                <w:szCs w:val="21"/>
              </w:rPr>
              <w:t xml:space="preserve"> pre-cooked</w:t>
            </w:r>
            <w:r w:rsidR="00D41559" w:rsidRPr="00A6010B">
              <w:rPr>
                <w:sz w:val="21"/>
                <w:szCs w:val="21"/>
              </w:rPr>
              <w:t>,</w:t>
            </w:r>
            <w:r w:rsidRPr="00A6010B">
              <w:rPr>
                <w:sz w:val="21"/>
                <w:szCs w:val="21"/>
              </w:rPr>
              <w:t xml:space="preserve"> pre-sliced </w:t>
            </w:r>
          </w:p>
        </w:tc>
      </w:tr>
      <w:tr w:rsidR="00A87542" w:rsidRPr="00A6010B" w:rsidTr="0077263E">
        <w:trPr>
          <w:trHeight w:val="144"/>
        </w:trPr>
        <w:tc>
          <w:tcPr>
            <w:tcW w:w="10112" w:type="dxa"/>
            <w:gridSpan w:val="3"/>
            <w:shd w:val="clear" w:color="auto" w:fill="C6D9F1" w:themeFill="text2" w:themeFillTint="33"/>
          </w:tcPr>
          <w:p w:rsidR="00A87542" w:rsidRPr="00A6010B" w:rsidRDefault="00A87542" w:rsidP="0077263E">
            <w:pPr>
              <w:pStyle w:val="NoSpacing"/>
              <w:rPr>
                <w:rStyle w:val="Strong"/>
                <w:sz w:val="21"/>
                <w:szCs w:val="21"/>
              </w:rPr>
            </w:pPr>
            <w:r w:rsidRPr="00A6010B">
              <w:rPr>
                <w:b/>
                <w:sz w:val="21"/>
                <w:szCs w:val="21"/>
              </w:rPr>
              <w:t>Fruit</w:t>
            </w:r>
          </w:p>
        </w:tc>
      </w:tr>
      <w:tr w:rsidR="00A87542" w:rsidRPr="00A6010B" w:rsidTr="0077263E">
        <w:trPr>
          <w:trHeight w:val="144"/>
        </w:trPr>
        <w:tc>
          <w:tcPr>
            <w:tcW w:w="565" w:type="dxa"/>
          </w:tcPr>
          <w:p w:rsidR="00A87542" w:rsidRPr="00A6010B" w:rsidRDefault="00A87542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A87542" w:rsidRPr="00A6010B" w:rsidRDefault="00D41559" w:rsidP="00D41559">
            <w:pPr>
              <w:pStyle w:val="NoSpacing"/>
              <w:rPr>
                <w:sz w:val="21"/>
                <w:szCs w:val="21"/>
              </w:rPr>
            </w:pPr>
            <w:r w:rsidRPr="00A6010B">
              <w:rPr>
                <w:sz w:val="21"/>
                <w:szCs w:val="21"/>
              </w:rPr>
              <w:t>Any fresh fruit</w:t>
            </w:r>
          </w:p>
        </w:tc>
        <w:tc>
          <w:tcPr>
            <w:tcW w:w="6750" w:type="dxa"/>
          </w:tcPr>
          <w:p w:rsidR="00A87542" w:rsidRPr="00F8284E" w:rsidRDefault="003606D8" w:rsidP="003606D8">
            <w:pPr>
              <w:pStyle w:val="NoSpacing"/>
              <w:rPr>
                <w:sz w:val="21"/>
                <w:szCs w:val="21"/>
              </w:rPr>
            </w:pPr>
            <w:r w:rsidRPr="00F8284E">
              <w:rPr>
                <w:sz w:val="21"/>
                <w:szCs w:val="21"/>
              </w:rPr>
              <w:t>Selection of apples and</w:t>
            </w:r>
            <w:r w:rsidR="00D41559" w:rsidRPr="00F8284E">
              <w:rPr>
                <w:sz w:val="21"/>
                <w:szCs w:val="21"/>
              </w:rPr>
              <w:t xml:space="preserve"> </w:t>
            </w:r>
            <w:proofErr w:type="spellStart"/>
            <w:r w:rsidR="00D41559" w:rsidRPr="00F8284E">
              <w:rPr>
                <w:sz w:val="21"/>
                <w:szCs w:val="21"/>
              </w:rPr>
              <w:t>clementines</w:t>
            </w:r>
            <w:proofErr w:type="spellEnd"/>
            <w:r w:rsidRPr="00F8284E">
              <w:rPr>
                <w:sz w:val="21"/>
                <w:szCs w:val="21"/>
              </w:rPr>
              <w:t xml:space="preserve"> for 50 total</w:t>
            </w:r>
          </w:p>
        </w:tc>
      </w:tr>
      <w:tr w:rsidR="00A87542" w:rsidRPr="00A6010B" w:rsidTr="0077263E">
        <w:trPr>
          <w:trHeight w:val="144"/>
        </w:trPr>
        <w:tc>
          <w:tcPr>
            <w:tcW w:w="565" w:type="dxa"/>
          </w:tcPr>
          <w:p w:rsidR="00A87542" w:rsidRPr="00A6010B" w:rsidRDefault="00A87542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A87542" w:rsidRPr="00A6010B" w:rsidRDefault="00A87542" w:rsidP="0077263E">
            <w:pPr>
              <w:pStyle w:val="NoSpacing"/>
              <w:rPr>
                <w:sz w:val="21"/>
                <w:szCs w:val="21"/>
              </w:rPr>
            </w:pPr>
            <w:r w:rsidRPr="00A6010B">
              <w:rPr>
                <w:sz w:val="21"/>
                <w:szCs w:val="21"/>
              </w:rPr>
              <w:t>Strawberries</w:t>
            </w:r>
            <w:r w:rsidR="009A7D3B" w:rsidRPr="00A6010B">
              <w:rPr>
                <w:sz w:val="21"/>
                <w:szCs w:val="21"/>
              </w:rPr>
              <w:t>, frozen</w:t>
            </w:r>
          </w:p>
        </w:tc>
        <w:tc>
          <w:tcPr>
            <w:tcW w:w="6750" w:type="dxa"/>
          </w:tcPr>
          <w:p w:rsidR="00A87542" w:rsidRPr="00F8284E" w:rsidRDefault="00A87542" w:rsidP="009A7D3B">
            <w:pPr>
              <w:pStyle w:val="NoSpacing"/>
              <w:rPr>
                <w:sz w:val="21"/>
                <w:szCs w:val="21"/>
              </w:rPr>
            </w:pPr>
            <w:r w:rsidRPr="00F8284E">
              <w:rPr>
                <w:sz w:val="21"/>
                <w:szCs w:val="21"/>
              </w:rPr>
              <w:t xml:space="preserve">5 ½ </w:t>
            </w:r>
            <w:proofErr w:type="spellStart"/>
            <w:r w:rsidRPr="00F8284E">
              <w:rPr>
                <w:sz w:val="21"/>
                <w:szCs w:val="21"/>
              </w:rPr>
              <w:t>lb</w:t>
            </w:r>
            <w:proofErr w:type="spellEnd"/>
            <w:r w:rsidR="00D41559" w:rsidRPr="00F8284E">
              <w:rPr>
                <w:sz w:val="21"/>
                <w:szCs w:val="21"/>
              </w:rPr>
              <w:t>, unsweetened, sliced</w:t>
            </w:r>
          </w:p>
        </w:tc>
      </w:tr>
      <w:tr w:rsidR="00A87542" w:rsidRPr="00A6010B" w:rsidTr="0077263E">
        <w:trPr>
          <w:trHeight w:val="144"/>
        </w:trPr>
        <w:tc>
          <w:tcPr>
            <w:tcW w:w="565" w:type="dxa"/>
          </w:tcPr>
          <w:p w:rsidR="00A87542" w:rsidRPr="00A6010B" w:rsidRDefault="00A87542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A87542" w:rsidRPr="00A6010B" w:rsidRDefault="00A87542" w:rsidP="0077263E">
            <w:pPr>
              <w:pStyle w:val="NoSpacing"/>
              <w:rPr>
                <w:sz w:val="21"/>
                <w:szCs w:val="21"/>
              </w:rPr>
            </w:pPr>
            <w:r w:rsidRPr="00A6010B">
              <w:rPr>
                <w:sz w:val="21"/>
                <w:szCs w:val="21"/>
              </w:rPr>
              <w:t>Bananas</w:t>
            </w:r>
          </w:p>
        </w:tc>
        <w:tc>
          <w:tcPr>
            <w:tcW w:w="6750" w:type="dxa"/>
          </w:tcPr>
          <w:p w:rsidR="00A87542" w:rsidRPr="00F8284E" w:rsidRDefault="00A87542" w:rsidP="0077263E">
            <w:pPr>
              <w:pStyle w:val="NoSpacing"/>
              <w:rPr>
                <w:sz w:val="21"/>
                <w:szCs w:val="21"/>
              </w:rPr>
            </w:pPr>
            <w:r w:rsidRPr="00F8284E">
              <w:rPr>
                <w:sz w:val="21"/>
                <w:szCs w:val="21"/>
              </w:rPr>
              <w:t xml:space="preserve">7 </w:t>
            </w:r>
            <w:proofErr w:type="spellStart"/>
            <w:r w:rsidRPr="00F8284E">
              <w:rPr>
                <w:sz w:val="21"/>
                <w:szCs w:val="21"/>
              </w:rPr>
              <w:t>lb</w:t>
            </w:r>
            <w:proofErr w:type="spellEnd"/>
          </w:p>
        </w:tc>
      </w:tr>
      <w:tr w:rsidR="00A87542" w:rsidRPr="00A6010B" w:rsidTr="0077263E">
        <w:trPr>
          <w:trHeight w:val="144"/>
        </w:trPr>
        <w:tc>
          <w:tcPr>
            <w:tcW w:w="565" w:type="dxa"/>
          </w:tcPr>
          <w:p w:rsidR="00A87542" w:rsidRPr="00A6010B" w:rsidRDefault="00A87542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A87542" w:rsidRPr="00A6010B" w:rsidRDefault="00A87542" w:rsidP="0077263E">
            <w:pPr>
              <w:pStyle w:val="NoSpacing"/>
              <w:rPr>
                <w:sz w:val="21"/>
                <w:szCs w:val="21"/>
              </w:rPr>
            </w:pPr>
            <w:r w:rsidRPr="00A6010B">
              <w:rPr>
                <w:sz w:val="21"/>
                <w:szCs w:val="21"/>
              </w:rPr>
              <w:t>Applesauce, unsweetened</w:t>
            </w:r>
          </w:p>
        </w:tc>
        <w:tc>
          <w:tcPr>
            <w:tcW w:w="6750" w:type="dxa"/>
          </w:tcPr>
          <w:p w:rsidR="00A87542" w:rsidRPr="00F8284E" w:rsidRDefault="00A87542" w:rsidP="003606D8">
            <w:pPr>
              <w:pStyle w:val="NoSpacing"/>
              <w:rPr>
                <w:sz w:val="21"/>
                <w:szCs w:val="21"/>
              </w:rPr>
            </w:pPr>
            <w:r w:rsidRPr="00F8284E">
              <w:rPr>
                <w:sz w:val="21"/>
                <w:szCs w:val="21"/>
              </w:rPr>
              <w:t xml:space="preserve">1 </w:t>
            </w:r>
            <w:r w:rsidR="003606D8" w:rsidRPr="00F8284E">
              <w:rPr>
                <w:sz w:val="21"/>
                <w:szCs w:val="21"/>
              </w:rPr>
              <w:t xml:space="preserve">jar </w:t>
            </w:r>
            <w:r w:rsidR="00561B61" w:rsidRPr="00F8284E">
              <w:rPr>
                <w:sz w:val="21"/>
                <w:szCs w:val="21"/>
              </w:rPr>
              <w:t xml:space="preserve">– </w:t>
            </w:r>
            <w:r w:rsidRPr="00F8284E">
              <w:rPr>
                <w:sz w:val="21"/>
                <w:szCs w:val="21"/>
              </w:rPr>
              <w:t xml:space="preserve">48 </w:t>
            </w:r>
            <w:proofErr w:type="spellStart"/>
            <w:r w:rsidRPr="00F8284E">
              <w:rPr>
                <w:sz w:val="21"/>
                <w:szCs w:val="21"/>
              </w:rPr>
              <w:t>oz</w:t>
            </w:r>
            <w:proofErr w:type="spellEnd"/>
            <w:r w:rsidR="00561B61" w:rsidRPr="00F8284E">
              <w:rPr>
                <w:sz w:val="21"/>
                <w:szCs w:val="21"/>
              </w:rPr>
              <w:t xml:space="preserve"> </w:t>
            </w:r>
          </w:p>
        </w:tc>
      </w:tr>
      <w:tr w:rsidR="00A87542" w:rsidRPr="00A6010B" w:rsidTr="0077263E">
        <w:trPr>
          <w:trHeight w:val="144"/>
        </w:trPr>
        <w:tc>
          <w:tcPr>
            <w:tcW w:w="565" w:type="dxa"/>
          </w:tcPr>
          <w:p w:rsidR="00A87542" w:rsidRPr="00A6010B" w:rsidRDefault="00A87542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A87542" w:rsidRPr="00A6010B" w:rsidRDefault="00A87542" w:rsidP="0077263E">
            <w:pPr>
              <w:pStyle w:val="NoSpacing"/>
              <w:rPr>
                <w:sz w:val="21"/>
                <w:szCs w:val="21"/>
              </w:rPr>
            </w:pPr>
            <w:r w:rsidRPr="00A6010B">
              <w:rPr>
                <w:sz w:val="21"/>
                <w:szCs w:val="21"/>
              </w:rPr>
              <w:t>Pears</w:t>
            </w:r>
          </w:p>
        </w:tc>
        <w:tc>
          <w:tcPr>
            <w:tcW w:w="6750" w:type="dxa"/>
          </w:tcPr>
          <w:p w:rsidR="00A87542" w:rsidRPr="00F8284E" w:rsidRDefault="00A87542" w:rsidP="00F8284E">
            <w:pPr>
              <w:pStyle w:val="NoSpacing"/>
              <w:rPr>
                <w:sz w:val="21"/>
                <w:szCs w:val="21"/>
              </w:rPr>
            </w:pPr>
            <w:r w:rsidRPr="00F8284E">
              <w:rPr>
                <w:sz w:val="21"/>
                <w:szCs w:val="21"/>
              </w:rPr>
              <w:t xml:space="preserve">2 </w:t>
            </w:r>
            <w:r w:rsidR="003606D8" w:rsidRPr="00F8284E">
              <w:rPr>
                <w:sz w:val="21"/>
                <w:szCs w:val="21"/>
              </w:rPr>
              <w:t>#</w:t>
            </w:r>
            <w:r w:rsidRPr="00F8284E">
              <w:rPr>
                <w:sz w:val="21"/>
                <w:szCs w:val="21"/>
              </w:rPr>
              <w:t xml:space="preserve">10 cans </w:t>
            </w:r>
            <w:r w:rsidR="00F8284E" w:rsidRPr="00F8284E">
              <w:rPr>
                <w:sz w:val="21"/>
                <w:szCs w:val="21"/>
              </w:rPr>
              <w:t>(</w:t>
            </w:r>
            <w:r w:rsidRPr="00F8284E">
              <w:rPr>
                <w:sz w:val="21"/>
                <w:szCs w:val="21"/>
              </w:rPr>
              <w:t xml:space="preserve">or 7 </w:t>
            </w:r>
            <w:r w:rsidR="003606D8" w:rsidRPr="00F8284E">
              <w:rPr>
                <w:sz w:val="21"/>
                <w:szCs w:val="21"/>
              </w:rPr>
              <w:t xml:space="preserve">cans </w:t>
            </w:r>
            <w:r w:rsidR="00561B61" w:rsidRPr="00F8284E">
              <w:rPr>
                <w:sz w:val="21"/>
                <w:szCs w:val="21"/>
              </w:rPr>
              <w:t xml:space="preserve">– </w:t>
            </w:r>
            <w:r w:rsidRPr="00F8284E">
              <w:rPr>
                <w:sz w:val="21"/>
                <w:szCs w:val="21"/>
              </w:rPr>
              <w:t xml:space="preserve">15 </w:t>
            </w:r>
            <w:proofErr w:type="spellStart"/>
            <w:r w:rsidRPr="00F8284E">
              <w:rPr>
                <w:sz w:val="21"/>
                <w:szCs w:val="21"/>
              </w:rPr>
              <w:t>oz</w:t>
            </w:r>
            <w:proofErr w:type="spellEnd"/>
            <w:r w:rsidRPr="00F8284E">
              <w:rPr>
                <w:sz w:val="21"/>
                <w:szCs w:val="21"/>
              </w:rPr>
              <w:t xml:space="preserve"> </w:t>
            </w:r>
            <w:proofErr w:type="spellStart"/>
            <w:r w:rsidR="003606D8" w:rsidRPr="00F8284E">
              <w:rPr>
                <w:sz w:val="21"/>
                <w:szCs w:val="21"/>
              </w:rPr>
              <w:t>ea</w:t>
            </w:r>
            <w:proofErr w:type="spellEnd"/>
            <w:r w:rsidRPr="00F8284E">
              <w:rPr>
                <w:sz w:val="21"/>
                <w:szCs w:val="21"/>
              </w:rPr>
              <w:t>)</w:t>
            </w:r>
          </w:p>
        </w:tc>
      </w:tr>
      <w:tr w:rsidR="00A87542" w:rsidRPr="00A6010B" w:rsidTr="0077263E">
        <w:trPr>
          <w:trHeight w:val="144"/>
        </w:trPr>
        <w:tc>
          <w:tcPr>
            <w:tcW w:w="565" w:type="dxa"/>
          </w:tcPr>
          <w:p w:rsidR="00A87542" w:rsidRPr="00A6010B" w:rsidRDefault="00A87542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A87542" w:rsidRPr="00A6010B" w:rsidRDefault="00A87542" w:rsidP="0077263E">
            <w:pPr>
              <w:pStyle w:val="NoSpacing"/>
              <w:rPr>
                <w:sz w:val="21"/>
                <w:szCs w:val="21"/>
              </w:rPr>
            </w:pPr>
            <w:r w:rsidRPr="00A6010B">
              <w:rPr>
                <w:sz w:val="21"/>
                <w:szCs w:val="21"/>
              </w:rPr>
              <w:t>Peaches, sliced</w:t>
            </w:r>
          </w:p>
        </w:tc>
        <w:tc>
          <w:tcPr>
            <w:tcW w:w="6750" w:type="dxa"/>
          </w:tcPr>
          <w:p w:rsidR="00A87542" w:rsidRPr="00F8284E" w:rsidRDefault="00F8284E" w:rsidP="003606D8">
            <w:pPr>
              <w:pStyle w:val="NoSpacing"/>
              <w:rPr>
                <w:sz w:val="21"/>
                <w:szCs w:val="21"/>
              </w:rPr>
            </w:pPr>
            <w:r w:rsidRPr="00F8284E">
              <w:rPr>
                <w:sz w:val="21"/>
                <w:szCs w:val="21"/>
              </w:rPr>
              <w:t>2 #10 cans</w:t>
            </w:r>
            <w:r w:rsidR="00A87542" w:rsidRPr="00F8284E">
              <w:rPr>
                <w:sz w:val="21"/>
                <w:szCs w:val="21"/>
              </w:rPr>
              <w:t xml:space="preserve"> (or 14</w:t>
            </w:r>
            <w:r w:rsidR="003606D8" w:rsidRPr="00F8284E">
              <w:rPr>
                <w:sz w:val="21"/>
                <w:szCs w:val="21"/>
              </w:rPr>
              <w:t xml:space="preserve"> cans</w:t>
            </w:r>
            <w:r w:rsidR="00A87542" w:rsidRPr="00F8284E">
              <w:rPr>
                <w:sz w:val="21"/>
                <w:szCs w:val="21"/>
              </w:rPr>
              <w:t xml:space="preserve"> </w:t>
            </w:r>
            <w:r w:rsidR="00561B61" w:rsidRPr="00F8284E">
              <w:rPr>
                <w:sz w:val="21"/>
                <w:szCs w:val="21"/>
              </w:rPr>
              <w:t xml:space="preserve">– </w:t>
            </w:r>
            <w:r w:rsidR="00A87542" w:rsidRPr="00F8284E">
              <w:rPr>
                <w:sz w:val="21"/>
                <w:szCs w:val="21"/>
              </w:rPr>
              <w:t xml:space="preserve">15 </w:t>
            </w:r>
            <w:proofErr w:type="spellStart"/>
            <w:r w:rsidR="00A87542" w:rsidRPr="00F8284E">
              <w:rPr>
                <w:sz w:val="21"/>
                <w:szCs w:val="21"/>
              </w:rPr>
              <w:t>oz</w:t>
            </w:r>
            <w:proofErr w:type="spellEnd"/>
            <w:r w:rsidR="00A87542" w:rsidRPr="00F8284E">
              <w:rPr>
                <w:sz w:val="21"/>
                <w:szCs w:val="21"/>
              </w:rPr>
              <w:t xml:space="preserve"> </w:t>
            </w:r>
            <w:proofErr w:type="spellStart"/>
            <w:r w:rsidR="003606D8" w:rsidRPr="00F8284E">
              <w:rPr>
                <w:sz w:val="21"/>
                <w:szCs w:val="21"/>
              </w:rPr>
              <w:t>ea</w:t>
            </w:r>
            <w:proofErr w:type="spellEnd"/>
            <w:r w:rsidR="00A87542" w:rsidRPr="00F8284E">
              <w:rPr>
                <w:sz w:val="21"/>
                <w:szCs w:val="21"/>
              </w:rPr>
              <w:t>)</w:t>
            </w:r>
          </w:p>
        </w:tc>
      </w:tr>
      <w:tr w:rsidR="00A87542" w:rsidRPr="00A6010B" w:rsidTr="0077263E">
        <w:trPr>
          <w:trHeight w:val="144"/>
        </w:trPr>
        <w:tc>
          <w:tcPr>
            <w:tcW w:w="565" w:type="dxa"/>
          </w:tcPr>
          <w:p w:rsidR="00A87542" w:rsidRPr="00A6010B" w:rsidRDefault="00A87542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A87542" w:rsidRPr="00A6010B" w:rsidRDefault="00A87542" w:rsidP="0077263E">
            <w:pPr>
              <w:pStyle w:val="NoSpacing"/>
              <w:rPr>
                <w:sz w:val="21"/>
                <w:szCs w:val="21"/>
              </w:rPr>
            </w:pPr>
            <w:r w:rsidRPr="00A6010B">
              <w:rPr>
                <w:sz w:val="21"/>
                <w:szCs w:val="21"/>
              </w:rPr>
              <w:t>Pineapple Chunks</w:t>
            </w:r>
          </w:p>
        </w:tc>
        <w:tc>
          <w:tcPr>
            <w:tcW w:w="6750" w:type="dxa"/>
          </w:tcPr>
          <w:p w:rsidR="00A87542" w:rsidRPr="00F8284E" w:rsidRDefault="00A87542" w:rsidP="003606D8">
            <w:pPr>
              <w:pStyle w:val="NoSpacing"/>
              <w:rPr>
                <w:sz w:val="21"/>
                <w:szCs w:val="21"/>
              </w:rPr>
            </w:pPr>
            <w:r w:rsidRPr="00F8284E">
              <w:rPr>
                <w:sz w:val="21"/>
                <w:szCs w:val="21"/>
              </w:rPr>
              <w:t>2</w:t>
            </w:r>
            <w:r w:rsidR="003606D8" w:rsidRPr="00F8284E">
              <w:rPr>
                <w:sz w:val="21"/>
                <w:szCs w:val="21"/>
              </w:rPr>
              <w:t xml:space="preserve"> </w:t>
            </w:r>
            <w:r w:rsidRPr="00F8284E">
              <w:rPr>
                <w:sz w:val="21"/>
                <w:szCs w:val="21"/>
              </w:rPr>
              <w:t xml:space="preserve">#10 cans </w:t>
            </w:r>
            <w:r w:rsidR="00561B61" w:rsidRPr="00F8284E">
              <w:rPr>
                <w:sz w:val="21"/>
                <w:szCs w:val="21"/>
              </w:rPr>
              <w:t>and</w:t>
            </w:r>
            <w:r w:rsidRPr="00F8284E">
              <w:rPr>
                <w:sz w:val="21"/>
                <w:szCs w:val="21"/>
              </w:rPr>
              <w:t xml:space="preserve"> 2</w:t>
            </w:r>
            <w:r w:rsidR="003606D8" w:rsidRPr="00F8284E">
              <w:rPr>
                <w:sz w:val="21"/>
                <w:szCs w:val="21"/>
              </w:rPr>
              <w:t xml:space="preserve"> </w:t>
            </w:r>
            <w:r w:rsidRPr="00F8284E">
              <w:rPr>
                <w:sz w:val="21"/>
                <w:szCs w:val="21"/>
              </w:rPr>
              <w:t>#303 cans</w:t>
            </w:r>
            <w:r w:rsidR="005D3DEB" w:rsidRPr="00F8284E">
              <w:rPr>
                <w:sz w:val="21"/>
                <w:szCs w:val="21"/>
              </w:rPr>
              <w:t xml:space="preserve"> (</w:t>
            </w:r>
            <w:r w:rsidRPr="00F8284E">
              <w:rPr>
                <w:sz w:val="21"/>
                <w:szCs w:val="21"/>
              </w:rPr>
              <w:t>or 15</w:t>
            </w:r>
            <w:r w:rsidR="003606D8" w:rsidRPr="00F8284E">
              <w:rPr>
                <w:sz w:val="21"/>
                <w:szCs w:val="21"/>
              </w:rPr>
              <w:t xml:space="preserve"> cans</w:t>
            </w:r>
            <w:r w:rsidRPr="00F8284E">
              <w:rPr>
                <w:sz w:val="21"/>
                <w:szCs w:val="21"/>
              </w:rPr>
              <w:t xml:space="preserve"> </w:t>
            </w:r>
            <w:r w:rsidR="00561B61" w:rsidRPr="00F8284E">
              <w:rPr>
                <w:sz w:val="21"/>
                <w:szCs w:val="21"/>
              </w:rPr>
              <w:t xml:space="preserve">– </w:t>
            </w:r>
            <w:r w:rsidRPr="00F8284E">
              <w:rPr>
                <w:sz w:val="21"/>
                <w:szCs w:val="21"/>
              </w:rPr>
              <w:t xml:space="preserve">20 </w:t>
            </w:r>
            <w:proofErr w:type="spellStart"/>
            <w:r w:rsidRPr="00F8284E">
              <w:rPr>
                <w:sz w:val="21"/>
                <w:szCs w:val="21"/>
              </w:rPr>
              <w:t>oz</w:t>
            </w:r>
            <w:proofErr w:type="spellEnd"/>
            <w:r w:rsidRPr="00F8284E">
              <w:rPr>
                <w:sz w:val="21"/>
                <w:szCs w:val="21"/>
              </w:rPr>
              <w:t xml:space="preserve"> </w:t>
            </w:r>
            <w:proofErr w:type="spellStart"/>
            <w:r w:rsidR="003606D8" w:rsidRPr="00F8284E">
              <w:rPr>
                <w:sz w:val="21"/>
                <w:szCs w:val="21"/>
              </w:rPr>
              <w:t>ea</w:t>
            </w:r>
            <w:proofErr w:type="spellEnd"/>
            <w:r w:rsidRPr="00F8284E">
              <w:rPr>
                <w:sz w:val="21"/>
                <w:szCs w:val="21"/>
              </w:rPr>
              <w:t>)</w:t>
            </w:r>
          </w:p>
        </w:tc>
      </w:tr>
      <w:tr w:rsidR="00A87542" w:rsidRPr="00A6010B" w:rsidTr="0077263E">
        <w:trPr>
          <w:trHeight w:val="144"/>
        </w:trPr>
        <w:tc>
          <w:tcPr>
            <w:tcW w:w="10112" w:type="dxa"/>
            <w:gridSpan w:val="3"/>
            <w:shd w:val="clear" w:color="auto" w:fill="C6D9F1" w:themeFill="text2" w:themeFillTint="33"/>
          </w:tcPr>
          <w:p w:rsidR="00A87542" w:rsidRPr="00F8284E" w:rsidRDefault="00A87542" w:rsidP="0077263E">
            <w:pPr>
              <w:pStyle w:val="NoSpacing"/>
              <w:rPr>
                <w:rStyle w:val="Strong"/>
                <w:b w:val="0"/>
                <w:bCs w:val="0"/>
                <w:sz w:val="21"/>
                <w:szCs w:val="21"/>
              </w:rPr>
            </w:pPr>
            <w:r w:rsidRPr="00F8284E">
              <w:rPr>
                <w:b/>
                <w:sz w:val="21"/>
                <w:szCs w:val="21"/>
              </w:rPr>
              <w:t>Vegetables</w:t>
            </w:r>
          </w:p>
        </w:tc>
      </w:tr>
      <w:tr w:rsidR="00A87542" w:rsidRPr="00A6010B" w:rsidTr="0077263E">
        <w:trPr>
          <w:trHeight w:val="144"/>
        </w:trPr>
        <w:tc>
          <w:tcPr>
            <w:tcW w:w="565" w:type="dxa"/>
          </w:tcPr>
          <w:p w:rsidR="00A87542" w:rsidRPr="00A6010B" w:rsidRDefault="00A87542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A87542" w:rsidRPr="00A6010B" w:rsidRDefault="009A7D3B" w:rsidP="009A7D3B">
            <w:pPr>
              <w:pStyle w:val="NoSpacing"/>
              <w:rPr>
                <w:sz w:val="21"/>
                <w:szCs w:val="21"/>
              </w:rPr>
            </w:pPr>
            <w:r w:rsidRPr="00A6010B">
              <w:rPr>
                <w:sz w:val="21"/>
                <w:szCs w:val="21"/>
              </w:rPr>
              <w:t>Pe</w:t>
            </w:r>
            <w:r w:rsidR="00A87542" w:rsidRPr="00A6010B">
              <w:rPr>
                <w:sz w:val="21"/>
                <w:szCs w:val="21"/>
              </w:rPr>
              <w:t>ppers</w:t>
            </w:r>
            <w:r w:rsidRPr="00A6010B">
              <w:rPr>
                <w:sz w:val="21"/>
                <w:szCs w:val="21"/>
              </w:rPr>
              <w:t>, tri-color</w:t>
            </w:r>
          </w:p>
        </w:tc>
        <w:tc>
          <w:tcPr>
            <w:tcW w:w="6750" w:type="dxa"/>
          </w:tcPr>
          <w:p w:rsidR="00A87542" w:rsidRPr="00F8284E" w:rsidRDefault="00A87542" w:rsidP="009A7D3B">
            <w:pPr>
              <w:pStyle w:val="NoSpacing"/>
              <w:rPr>
                <w:sz w:val="21"/>
                <w:szCs w:val="21"/>
              </w:rPr>
            </w:pPr>
            <w:r w:rsidRPr="00F8284E">
              <w:rPr>
                <w:sz w:val="21"/>
                <w:szCs w:val="21"/>
              </w:rPr>
              <w:t>3</w:t>
            </w:r>
            <w:r w:rsidR="009A7D3B" w:rsidRPr="00F8284E">
              <w:rPr>
                <w:sz w:val="21"/>
                <w:szCs w:val="21"/>
              </w:rPr>
              <w:t>.5</w:t>
            </w:r>
            <w:r w:rsidRPr="00F8284E">
              <w:rPr>
                <w:sz w:val="21"/>
                <w:szCs w:val="21"/>
              </w:rPr>
              <w:t xml:space="preserve"> </w:t>
            </w:r>
            <w:proofErr w:type="spellStart"/>
            <w:r w:rsidR="00561B61" w:rsidRPr="00F8284E">
              <w:rPr>
                <w:sz w:val="21"/>
                <w:szCs w:val="21"/>
              </w:rPr>
              <w:t>lb</w:t>
            </w:r>
            <w:proofErr w:type="spellEnd"/>
            <w:r w:rsidR="00561B61" w:rsidRPr="00F8284E">
              <w:rPr>
                <w:sz w:val="21"/>
                <w:szCs w:val="21"/>
              </w:rPr>
              <w:t xml:space="preserve"> total</w:t>
            </w:r>
            <w:r w:rsidRPr="00F8284E">
              <w:rPr>
                <w:sz w:val="21"/>
                <w:szCs w:val="21"/>
              </w:rPr>
              <w:t xml:space="preserve"> </w:t>
            </w:r>
            <w:r w:rsidR="00561B61" w:rsidRPr="00F8284E">
              <w:rPr>
                <w:sz w:val="21"/>
                <w:szCs w:val="21"/>
              </w:rPr>
              <w:t>(</w:t>
            </w:r>
            <w:r w:rsidRPr="00F8284E">
              <w:rPr>
                <w:sz w:val="21"/>
                <w:szCs w:val="21"/>
              </w:rPr>
              <w:t>red, yellow, green</w:t>
            </w:r>
            <w:r w:rsidR="00561B61" w:rsidRPr="00F8284E">
              <w:rPr>
                <w:sz w:val="21"/>
                <w:szCs w:val="21"/>
              </w:rPr>
              <w:t>)</w:t>
            </w:r>
          </w:p>
        </w:tc>
      </w:tr>
      <w:tr w:rsidR="00A87542" w:rsidRPr="00A6010B" w:rsidTr="0077263E">
        <w:trPr>
          <w:trHeight w:val="144"/>
        </w:trPr>
        <w:tc>
          <w:tcPr>
            <w:tcW w:w="565" w:type="dxa"/>
          </w:tcPr>
          <w:p w:rsidR="00A87542" w:rsidRPr="00A6010B" w:rsidRDefault="00A87542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A87542" w:rsidRPr="00A6010B" w:rsidRDefault="00A87542" w:rsidP="0077263E">
            <w:pPr>
              <w:pStyle w:val="NoSpacing"/>
              <w:rPr>
                <w:sz w:val="21"/>
                <w:szCs w:val="21"/>
              </w:rPr>
            </w:pPr>
            <w:r w:rsidRPr="00A6010B">
              <w:rPr>
                <w:sz w:val="21"/>
                <w:szCs w:val="21"/>
              </w:rPr>
              <w:t>Carrots</w:t>
            </w:r>
            <w:r w:rsidR="009A7D3B" w:rsidRPr="00A6010B">
              <w:rPr>
                <w:sz w:val="21"/>
                <w:szCs w:val="21"/>
              </w:rPr>
              <w:t>, baby</w:t>
            </w:r>
          </w:p>
        </w:tc>
        <w:tc>
          <w:tcPr>
            <w:tcW w:w="6750" w:type="dxa"/>
          </w:tcPr>
          <w:p w:rsidR="00A87542" w:rsidRPr="00F8284E" w:rsidRDefault="00A87542" w:rsidP="0077263E">
            <w:pPr>
              <w:pStyle w:val="NoSpacing"/>
              <w:rPr>
                <w:sz w:val="21"/>
                <w:szCs w:val="21"/>
              </w:rPr>
            </w:pPr>
            <w:r w:rsidRPr="00F8284E">
              <w:rPr>
                <w:sz w:val="21"/>
                <w:szCs w:val="21"/>
              </w:rPr>
              <w:t xml:space="preserve">3 </w:t>
            </w:r>
            <w:proofErr w:type="spellStart"/>
            <w:r w:rsidRPr="00F8284E">
              <w:rPr>
                <w:sz w:val="21"/>
                <w:szCs w:val="21"/>
              </w:rPr>
              <w:t>lb</w:t>
            </w:r>
            <w:proofErr w:type="spellEnd"/>
          </w:p>
        </w:tc>
      </w:tr>
      <w:tr w:rsidR="00A87542" w:rsidRPr="00A6010B" w:rsidTr="0077263E">
        <w:trPr>
          <w:trHeight w:val="144"/>
        </w:trPr>
        <w:tc>
          <w:tcPr>
            <w:tcW w:w="565" w:type="dxa"/>
          </w:tcPr>
          <w:p w:rsidR="00A87542" w:rsidRPr="00A6010B" w:rsidRDefault="00A87542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A87542" w:rsidRPr="00A6010B" w:rsidRDefault="00A87542" w:rsidP="0077263E">
            <w:pPr>
              <w:pStyle w:val="NoSpacing"/>
              <w:rPr>
                <w:sz w:val="21"/>
                <w:szCs w:val="21"/>
              </w:rPr>
            </w:pPr>
            <w:r w:rsidRPr="00A6010B">
              <w:rPr>
                <w:sz w:val="21"/>
                <w:szCs w:val="21"/>
              </w:rPr>
              <w:t>Celery</w:t>
            </w:r>
          </w:p>
        </w:tc>
        <w:tc>
          <w:tcPr>
            <w:tcW w:w="6750" w:type="dxa"/>
          </w:tcPr>
          <w:p w:rsidR="00A87542" w:rsidRPr="00F8284E" w:rsidRDefault="00A87542" w:rsidP="0077263E">
            <w:pPr>
              <w:pStyle w:val="NoSpacing"/>
              <w:rPr>
                <w:sz w:val="21"/>
                <w:szCs w:val="21"/>
              </w:rPr>
            </w:pPr>
            <w:r w:rsidRPr="00F8284E">
              <w:rPr>
                <w:sz w:val="21"/>
                <w:szCs w:val="21"/>
              </w:rPr>
              <w:t xml:space="preserve">2 </w:t>
            </w:r>
            <w:proofErr w:type="spellStart"/>
            <w:r w:rsidRPr="00F8284E">
              <w:rPr>
                <w:sz w:val="21"/>
                <w:szCs w:val="21"/>
              </w:rPr>
              <w:t>lb</w:t>
            </w:r>
            <w:proofErr w:type="spellEnd"/>
            <w:r w:rsidRPr="00F8284E">
              <w:rPr>
                <w:sz w:val="21"/>
                <w:szCs w:val="21"/>
              </w:rPr>
              <w:t xml:space="preserve"> 11 </w:t>
            </w:r>
            <w:proofErr w:type="spellStart"/>
            <w:r w:rsidRPr="00F8284E">
              <w:rPr>
                <w:sz w:val="21"/>
                <w:szCs w:val="21"/>
              </w:rPr>
              <w:t>oz</w:t>
            </w:r>
            <w:proofErr w:type="spellEnd"/>
          </w:p>
        </w:tc>
      </w:tr>
      <w:tr w:rsidR="00A87542" w:rsidRPr="00A6010B" w:rsidTr="0077263E">
        <w:trPr>
          <w:trHeight w:val="144"/>
        </w:trPr>
        <w:tc>
          <w:tcPr>
            <w:tcW w:w="565" w:type="dxa"/>
          </w:tcPr>
          <w:p w:rsidR="00A87542" w:rsidRPr="00A6010B" w:rsidRDefault="00A87542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A87542" w:rsidRPr="00A6010B" w:rsidRDefault="00D41559" w:rsidP="0077263E">
            <w:pPr>
              <w:pStyle w:val="NoSpacing"/>
              <w:rPr>
                <w:sz w:val="21"/>
                <w:szCs w:val="21"/>
              </w:rPr>
            </w:pPr>
            <w:proofErr w:type="spellStart"/>
            <w:r w:rsidRPr="00A6010B">
              <w:rPr>
                <w:sz w:val="21"/>
                <w:szCs w:val="21"/>
              </w:rPr>
              <w:t>Tator</w:t>
            </w:r>
            <w:proofErr w:type="spellEnd"/>
            <w:r w:rsidRPr="00A6010B">
              <w:rPr>
                <w:sz w:val="21"/>
                <w:szCs w:val="21"/>
              </w:rPr>
              <w:t xml:space="preserve"> Tots</w:t>
            </w:r>
          </w:p>
        </w:tc>
        <w:tc>
          <w:tcPr>
            <w:tcW w:w="6750" w:type="dxa"/>
          </w:tcPr>
          <w:p w:rsidR="00A87542" w:rsidRPr="00F8284E" w:rsidRDefault="00D41559" w:rsidP="003606D8">
            <w:pPr>
              <w:pStyle w:val="NoSpacing"/>
              <w:rPr>
                <w:sz w:val="21"/>
                <w:szCs w:val="21"/>
              </w:rPr>
            </w:pPr>
            <w:r w:rsidRPr="00F8284E">
              <w:rPr>
                <w:sz w:val="21"/>
                <w:szCs w:val="21"/>
              </w:rPr>
              <w:t xml:space="preserve">4 </w:t>
            </w:r>
            <w:r w:rsidR="003606D8" w:rsidRPr="00F8284E">
              <w:rPr>
                <w:sz w:val="21"/>
                <w:szCs w:val="21"/>
              </w:rPr>
              <w:t xml:space="preserve">bags </w:t>
            </w:r>
            <w:r w:rsidR="00561B61" w:rsidRPr="00F8284E">
              <w:rPr>
                <w:sz w:val="21"/>
                <w:szCs w:val="21"/>
              </w:rPr>
              <w:t xml:space="preserve">– </w:t>
            </w:r>
            <w:r w:rsidRPr="00F8284E">
              <w:rPr>
                <w:sz w:val="21"/>
                <w:szCs w:val="21"/>
              </w:rPr>
              <w:t xml:space="preserve">2 </w:t>
            </w:r>
            <w:proofErr w:type="spellStart"/>
            <w:r w:rsidRPr="00F8284E">
              <w:rPr>
                <w:sz w:val="21"/>
                <w:szCs w:val="21"/>
              </w:rPr>
              <w:t>lb</w:t>
            </w:r>
            <w:proofErr w:type="spellEnd"/>
            <w:r w:rsidRPr="00F8284E">
              <w:rPr>
                <w:sz w:val="21"/>
                <w:szCs w:val="21"/>
              </w:rPr>
              <w:t xml:space="preserve"> </w:t>
            </w:r>
            <w:proofErr w:type="spellStart"/>
            <w:r w:rsidR="003606D8" w:rsidRPr="00F8284E">
              <w:rPr>
                <w:sz w:val="21"/>
                <w:szCs w:val="21"/>
              </w:rPr>
              <w:t>ea</w:t>
            </w:r>
            <w:proofErr w:type="spellEnd"/>
          </w:p>
        </w:tc>
      </w:tr>
      <w:tr w:rsidR="00A87542" w:rsidRPr="00A6010B" w:rsidTr="0077263E">
        <w:trPr>
          <w:trHeight w:val="144"/>
        </w:trPr>
        <w:tc>
          <w:tcPr>
            <w:tcW w:w="565" w:type="dxa"/>
          </w:tcPr>
          <w:p w:rsidR="00A87542" w:rsidRPr="00A6010B" w:rsidRDefault="00A87542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A87542" w:rsidRPr="00A6010B" w:rsidRDefault="00D41559" w:rsidP="0077263E">
            <w:pPr>
              <w:pStyle w:val="NoSpacing"/>
              <w:rPr>
                <w:sz w:val="21"/>
                <w:szCs w:val="21"/>
              </w:rPr>
            </w:pPr>
            <w:r w:rsidRPr="00A6010B">
              <w:rPr>
                <w:sz w:val="21"/>
                <w:szCs w:val="21"/>
              </w:rPr>
              <w:t>Green Beans</w:t>
            </w:r>
          </w:p>
        </w:tc>
        <w:tc>
          <w:tcPr>
            <w:tcW w:w="6750" w:type="dxa"/>
          </w:tcPr>
          <w:p w:rsidR="00A87542" w:rsidRPr="00F8284E" w:rsidRDefault="003606D8" w:rsidP="003606D8">
            <w:pPr>
              <w:pStyle w:val="NoSpacing"/>
              <w:rPr>
                <w:sz w:val="21"/>
                <w:szCs w:val="21"/>
              </w:rPr>
            </w:pPr>
            <w:r w:rsidRPr="00F8284E">
              <w:rPr>
                <w:sz w:val="21"/>
                <w:szCs w:val="21"/>
              </w:rPr>
              <w:t>1</w:t>
            </w:r>
            <w:r w:rsidR="00561B61" w:rsidRPr="00F8284E">
              <w:rPr>
                <w:sz w:val="21"/>
                <w:szCs w:val="21"/>
              </w:rPr>
              <w:t xml:space="preserve"> </w:t>
            </w:r>
            <w:r w:rsidR="00D41559" w:rsidRPr="00F8284E">
              <w:rPr>
                <w:sz w:val="21"/>
                <w:szCs w:val="21"/>
              </w:rPr>
              <w:t xml:space="preserve">#10 can </w:t>
            </w:r>
            <w:r w:rsidR="007C6569" w:rsidRPr="00F8284E">
              <w:rPr>
                <w:sz w:val="21"/>
                <w:szCs w:val="21"/>
              </w:rPr>
              <w:t>and</w:t>
            </w:r>
            <w:r w:rsidR="00D41559" w:rsidRPr="00F8284E">
              <w:rPr>
                <w:sz w:val="21"/>
                <w:szCs w:val="21"/>
              </w:rPr>
              <w:t xml:space="preserve"> 1</w:t>
            </w:r>
            <w:r w:rsidR="005D3DEB" w:rsidRPr="00F8284E">
              <w:rPr>
                <w:sz w:val="21"/>
                <w:szCs w:val="21"/>
              </w:rPr>
              <w:t xml:space="preserve"> </w:t>
            </w:r>
            <w:r w:rsidRPr="00F8284E">
              <w:rPr>
                <w:sz w:val="21"/>
                <w:szCs w:val="21"/>
              </w:rPr>
              <w:t xml:space="preserve">can </w:t>
            </w:r>
            <w:r w:rsidR="005D3DEB" w:rsidRPr="00F8284E">
              <w:rPr>
                <w:sz w:val="21"/>
                <w:szCs w:val="21"/>
              </w:rPr>
              <w:t xml:space="preserve">– </w:t>
            </w:r>
            <w:r w:rsidR="00D41559" w:rsidRPr="00F8284E">
              <w:rPr>
                <w:sz w:val="21"/>
                <w:szCs w:val="21"/>
              </w:rPr>
              <w:t xml:space="preserve">15 </w:t>
            </w:r>
            <w:proofErr w:type="spellStart"/>
            <w:r w:rsidR="00D41559" w:rsidRPr="00F8284E">
              <w:rPr>
                <w:sz w:val="21"/>
                <w:szCs w:val="21"/>
              </w:rPr>
              <w:t>oz</w:t>
            </w:r>
            <w:proofErr w:type="spellEnd"/>
            <w:r w:rsidR="00D41559" w:rsidRPr="00F8284E">
              <w:rPr>
                <w:sz w:val="21"/>
                <w:szCs w:val="21"/>
              </w:rPr>
              <w:t xml:space="preserve"> </w:t>
            </w:r>
            <w:proofErr w:type="spellStart"/>
            <w:r w:rsidRPr="00F8284E">
              <w:rPr>
                <w:sz w:val="21"/>
                <w:szCs w:val="21"/>
              </w:rPr>
              <w:t>ea</w:t>
            </w:r>
            <w:proofErr w:type="spellEnd"/>
            <w:r w:rsidR="00D41559" w:rsidRPr="00F8284E">
              <w:rPr>
                <w:sz w:val="21"/>
                <w:szCs w:val="21"/>
              </w:rPr>
              <w:t xml:space="preserve"> (</w:t>
            </w:r>
            <w:r w:rsidRPr="00F8284E">
              <w:rPr>
                <w:sz w:val="21"/>
                <w:szCs w:val="21"/>
              </w:rPr>
              <w:t xml:space="preserve">or </w:t>
            </w:r>
            <w:r w:rsidR="00D41559" w:rsidRPr="00F8284E">
              <w:rPr>
                <w:sz w:val="21"/>
                <w:szCs w:val="21"/>
              </w:rPr>
              <w:t xml:space="preserve">10 </w:t>
            </w:r>
            <w:r w:rsidRPr="00F8284E">
              <w:rPr>
                <w:sz w:val="21"/>
                <w:szCs w:val="21"/>
              </w:rPr>
              <w:t xml:space="preserve">cans </w:t>
            </w:r>
            <w:r w:rsidR="00CD78A0" w:rsidRPr="00F8284E">
              <w:rPr>
                <w:sz w:val="21"/>
                <w:szCs w:val="21"/>
              </w:rPr>
              <w:t xml:space="preserve">– </w:t>
            </w:r>
            <w:r w:rsidR="00D41559" w:rsidRPr="00F8284E">
              <w:rPr>
                <w:sz w:val="21"/>
                <w:szCs w:val="21"/>
              </w:rPr>
              <w:t xml:space="preserve">15 </w:t>
            </w:r>
            <w:proofErr w:type="spellStart"/>
            <w:r w:rsidR="00D41559" w:rsidRPr="00F8284E">
              <w:rPr>
                <w:sz w:val="21"/>
                <w:szCs w:val="21"/>
              </w:rPr>
              <w:t>oz</w:t>
            </w:r>
            <w:proofErr w:type="spellEnd"/>
            <w:r w:rsidR="00D41559" w:rsidRPr="00F8284E">
              <w:rPr>
                <w:sz w:val="21"/>
                <w:szCs w:val="21"/>
              </w:rPr>
              <w:t xml:space="preserve"> </w:t>
            </w:r>
            <w:proofErr w:type="spellStart"/>
            <w:r w:rsidRPr="00F8284E">
              <w:rPr>
                <w:sz w:val="21"/>
                <w:szCs w:val="21"/>
              </w:rPr>
              <w:t>ea</w:t>
            </w:r>
            <w:proofErr w:type="spellEnd"/>
            <w:r w:rsidR="00D41559" w:rsidRPr="00F8284E">
              <w:rPr>
                <w:sz w:val="21"/>
                <w:szCs w:val="21"/>
              </w:rPr>
              <w:t>)</w:t>
            </w:r>
          </w:p>
        </w:tc>
      </w:tr>
      <w:tr w:rsidR="00A87542" w:rsidRPr="00A6010B" w:rsidTr="0077263E">
        <w:trPr>
          <w:trHeight w:val="144"/>
        </w:trPr>
        <w:tc>
          <w:tcPr>
            <w:tcW w:w="565" w:type="dxa"/>
          </w:tcPr>
          <w:p w:rsidR="00A87542" w:rsidRPr="00A6010B" w:rsidRDefault="00A87542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A87542" w:rsidRPr="00A6010B" w:rsidRDefault="00D41559" w:rsidP="0077263E">
            <w:pPr>
              <w:pStyle w:val="NoSpacing"/>
              <w:rPr>
                <w:sz w:val="21"/>
                <w:szCs w:val="21"/>
              </w:rPr>
            </w:pPr>
            <w:r w:rsidRPr="00A6010B">
              <w:rPr>
                <w:sz w:val="21"/>
                <w:szCs w:val="21"/>
              </w:rPr>
              <w:t>Cauliflower, fresh</w:t>
            </w:r>
          </w:p>
        </w:tc>
        <w:tc>
          <w:tcPr>
            <w:tcW w:w="6750" w:type="dxa"/>
          </w:tcPr>
          <w:p w:rsidR="00A87542" w:rsidRPr="00F8284E" w:rsidRDefault="00D41559" w:rsidP="00F8284E">
            <w:pPr>
              <w:pStyle w:val="NoSpacing"/>
              <w:rPr>
                <w:sz w:val="21"/>
                <w:szCs w:val="21"/>
              </w:rPr>
            </w:pPr>
            <w:r w:rsidRPr="00F8284E">
              <w:rPr>
                <w:sz w:val="21"/>
                <w:szCs w:val="21"/>
              </w:rPr>
              <w:t xml:space="preserve">2 </w:t>
            </w:r>
            <w:proofErr w:type="spellStart"/>
            <w:r w:rsidRPr="00F8284E">
              <w:rPr>
                <w:sz w:val="21"/>
                <w:szCs w:val="21"/>
              </w:rPr>
              <w:t>lb</w:t>
            </w:r>
            <w:proofErr w:type="spellEnd"/>
            <w:r w:rsidRPr="00F8284E">
              <w:rPr>
                <w:sz w:val="21"/>
                <w:szCs w:val="21"/>
              </w:rPr>
              <w:t xml:space="preserve"> </w:t>
            </w:r>
          </w:p>
        </w:tc>
      </w:tr>
      <w:tr w:rsidR="00A87542" w:rsidRPr="00A6010B" w:rsidTr="0077263E">
        <w:trPr>
          <w:trHeight w:val="144"/>
        </w:trPr>
        <w:tc>
          <w:tcPr>
            <w:tcW w:w="565" w:type="dxa"/>
          </w:tcPr>
          <w:p w:rsidR="00A87542" w:rsidRPr="00A6010B" w:rsidRDefault="00A87542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A87542" w:rsidRPr="00A6010B" w:rsidRDefault="00D41559" w:rsidP="0077263E">
            <w:pPr>
              <w:pStyle w:val="NoSpacing"/>
              <w:rPr>
                <w:sz w:val="21"/>
                <w:szCs w:val="21"/>
              </w:rPr>
            </w:pPr>
            <w:r w:rsidRPr="00A6010B">
              <w:rPr>
                <w:sz w:val="21"/>
                <w:szCs w:val="21"/>
              </w:rPr>
              <w:t>Broccoli, fresh</w:t>
            </w:r>
          </w:p>
        </w:tc>
        <w:tc>
          <w:tcPr>
            <w:tcW w:w="6750" w:type="dxa"/>
          </w:tcPr>
          <w:p w:rsidR="00A87542" w:rsidRPr="00F8284E" w:rsidRDefault="00D41559" w:rsidP="0077263E">
            <w:pPr>
              <w:pStyle w:val="NoSpacing"/>
              <w:rPr>
                <w:sz w:val="21"/>
                <w:szCs w:val="21"/>
              </w:rPr>
            </w:pPr>
            <w:r w:rsidRPr="00F8284E">
              <w:rPr>
                <w:sz w:val="21"/>
                <w:szCs w:val="21"/>
              </w:rPr>
              <w:t xml:space="preserve">1 </w:t>
            </w:r>
            <w:proofErr w:type="spellStart"/>
            <w:r w:rsidRPr="00F8284E">
              <w:rPr>
                <w:sz w:val="21"/>
                <w:szCs w:val="21"/>
              </w:rPr>
              <w:t>lb</w:t>
            </w:r>
            <w:proofErr w:type="spellEnd"/>
            <w:r w:rsidRPr="00F8284E">
              <w:rPr>
                <w:sz w:val="21"/>
                <w:szCs w:val="21"/>
              </w:rPr>
              <w:t xml:space="preserve"> florets, trimmed, ready to use</w:t>
            </w:r>
          </w:p>
        </w:tc>
      </w:tr>
      <w:tr w:rsidR="00A87542" w:rsidRPr="00A6010B" w:rsidTr="0077263E">
        <w:trPr>
          <w:trHeight w:val="144"/>
        </w:trPr>
        <w:tc>
          <w:tcPr>
            <w:tcW w:w="565" w:type="dxa"/>
          </w:tcPr>
          <w:p w:rsidR="00A87542" w:rsidRPr="00A6010B" w:rsidRDefault="00A87542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A87542" w:rsidRPr="00A6010B" w:rsidRDefault="00D41559" w:rsidP="0077263E">
            <w:pPr>
              <w:pStyle w:val="NoSpacing"/>
              <w:rPr>
                <w:sz w:val="21"/>
                <w:szCs w:val="21"/>
              </w:rPr>
            </w:pPr>
            <w:r w:rsidRPr="00A6010B">
              <w:rPr>
                <w:sz w:val="21"/>
                <w:szCs w:val="21"/>
              </w:rPr>
              <w:t>Salad Mix</w:t>
            </w:r>
          </w:p>
        </w:tc>
        <w:tc>
          <w:tcPr>
            <w:tcW w:w="6750" w:type="dxa"/>
          </w:tcPr>
          <w:p w:rsidR="00A87542" w:rsidRPr="00F8284E" w:rsidRDefault="00D41559" w:rsidP="009A7D3B">
            <w:pPr>
              <w:pStyle w:val="NoSpacing"/>
              <w:rPr>
                <w:sz w:val="21"/>
                <w:szCs w:val="21"/>
              </w:rPr>
            </w:pPr>
            <w:r w:rsidRPr="00F8284E">
              <w:rPr>
                <w:sz w:val="21"/>
                <w:szCs w:val="21"/>
              </w:rPr>
              <w:t xml:space="preserve">3 </w:t>
            </w:r>
            <w:proofErr w:type="spellStart"/>
            <w:r w:rsidRPr="00F8284E">
              <w:rPr>
                <w:sz w:val="21"/>
                <w:szCs w:val="21"/>
              </w:rPr>
              <w:t>lb</w:t>
            </w:r>
            <w:proofErr w:type="spellEnd"/>
            <w:r w:rsidRPr="00F8284E">
              <w:rPr>
                <w:sz w:val="21"/>
                <w:szCs w:val="21"/>
              </w:rPr>
              <w:t xml:space="preserve"> 13 </w:t>
            </w:r>
            <w:proofErr w:type="spellStart"/>
            <w:r w:rsidRPr="00F8284E">
              <w:rPr>
                <w:sz w:val="21"/>
                <w:szCs w:val="21"/>
              </w:rPr>
              <w:t>oz</w:t>
            </w:r>
            <w:proofErr w:type="spellEnd"/>
            <w:r w:rsidRPr="00F8284E">
              <w:rPr>
                <w:sz w:val="21"/>
                <w:szCs w:val="21"/>
              </w:rPr>
              <w:t xml:space="preserve"> (</w:t>
            </w:r>
            <w:r w:rsidR="003606D8" w:rsidRPr="00F8284E">
              <w:rPr>
                <w:sz w:val="21"/>
                <w:szCs w:val="21"/>
              </w:rPr>
              <w:t xml:space="preserve">or </w:t>
            </w:r>
            <w:r w:rsidRPr="00F8284E">
              <w:rPr>
                <w:sz w:val="21"/>
                <w:szCs w:val="21"/>
              </w:rPr>
              <w:t xml:space="preserve">5 </w:t>
            </w:r>
            <w:r w:rsidR="003606D8" w:rsidRPr="00F8284E">
              <w:rPr>
                <w:sz w:val="21"/>
                <w:szCs w:val="21"/>
              </w:rPr>
              <w:t xml:space="preserve">bags </w:t>
            </w:r>
            <w:r w:rsidR="005D3DEB" w:rsidRPr="00F8284E">
              <w:rPr>
                <w:sz w:val="21"/>
                <w:szCs w:val="21"/>
              </w:rPr>
              <w:t xml:space="preserve">– </w:t>
            </w:r>
            <w:r w:rsidRPr="00F8284E">
              <w:rPr>
                <w:sz w:val="21"/>
                <w:szCs w:val="21"/>
              </w:rPr>
              <w:t xml:space="preserve">12 </w:t>
            </w:r>
            <w:proofErr w:type="spellStart"/>
            <w:r w:rsidRPr="00F8284E">
              <w:rPr>
                <w:sz w:val="21"/>
                <w:szCs w:val="21"/>
              </w:rPr>
              <w:t>oz</w:t>
            </w:r>
            <w:proofErr w:type="spellEnd"/>
            <w:r w:rsidRPr="00F8284E">
              <w:rPr>
                <w:sz w:val="21"/>
                <w:szCs w:val="21"/>
              </w:rPr>
              <w:t xml:space="preserve"> </w:t>
            </w:r>
            <w:proofErr w:type="spellStart"/>
            <w:r w:rsidR="003606D8" w:rsidRPr="00F8284E">
              <w:rPr>
                <w:sz w:val="21"/>
                <w:szCs w:val="21"/>
              </w:rPr>
              <w:t>ea</w:t>
            </w:r>
            <w:proofErr w:type="spellEnd"/>
            <w:r w:rsidRPr="00F8284E">
              <w:rPr>
                <w:sz w:val="21"/>
                <w:szCs w:val="21"/>
              </w:rPr>
              <w:t>)</w:t>
            </w:r>
            <w:r w:rsidR="009A7D3B" w:rsidRPr="00F8284E">
              <w:rPr>
                <w:sz w:val="21"/>
                <w:szCs w:val="21"/>
              </w:rPr>
              <w:t xml:space="preserve">  </w:t>
            </w:r>
            <w:r w:rsidRPr="00F8284E">
              <w:rPr>
                <w:sz w:val="21"/>
                <w:szCs w:val="21"/>
              </w:rPr>
              <w:t xml:space="preserve">double if </w:t>
            </w:r>
            <w:r w:rsidR="009A7D3B" w:rsidRPr="00F8284E">
              <w:rPr>
                <w:sz w:val="21"/>
                <w:szCs w:val="21"/>
              </w:rPr>
              <w:t>serving</w:t>
            </w:r>
            <w:r w:rsidRPr="00F8284E">
              <w:rPr>
                <w:sz w:val="21"/>
                <w:szCs w:val="21"/>
              </w:rPr>
              <w:t xml:space="preserve"> optional day</w:t>
            </w:r>
          </w:p>
        </w:tc>
      </w:tr>
      <w:tr w:rsidR="00A87542" w:rsidRPr="00A6010B" w:rsidTr="0077263E">
        <w:trPr>
          <w:trHeight w:val="144"/>
        </w:trPr>
        <w:tc>
          <w:tcPr>
            <w:tcW w:w="10112" w:type="dxa"/>
            <w:gridSpan w:val="3"/>
            <w:shd w:val="clear" w:color="auto" w:fill="C6D9F1" w:themeFill="text2" w:themeFillTint="33"/>
          </w:tcPr>
          <w:p w:rsidR="00A87542" w:rsidRPr="00F8284E" w:rsidRDefault="00A87542" w:rsidP="0077263E">
            <w:pPr>
              <w:pStyle w:val="NoSpacing"/>
              <w:rPr>
                <w:rStyle w:val="Strong"/>
                <w:sz w:val="21"/>
                <w:szCs w:val="21"/>
              </w:rPr>
            </w:pPr>
            <w:r w:rsidRPr="00F8284E">
              <w:rPr>
                <w:b/>
                <w:sz w:val="21"/>
                <w:szCs w:val="21"/>
              </w:rPr>
              <w:t>Grain</w:t>
            </w:r>
          </w:p>
        </w:tc>
      </w:tr>
      <w:tr w:rsidR="00A87542" w:rsidRPr="00A6010B" w:rsidTr="0077263E">
        <w:trPr>
          <w:trHeight w:val="144"/>
        </w:trPr>
        <w:tc>
          <w:tcPr>
            <w:tcW w:w="565" w:type="dxa"/>
          </w:tcPr>
          <w:p w:rsidR="00A87542" w:rsidRPr="00A6010B" w:rsidRDefault="00A87542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A87542" w:rsidRPr="00A6010B" w:rsidRDefault="00D41559" w:rsidP="0077263E">
            <w:pPr>
              <w:pStyle w:val="NoSpacing"/>
              <w:rPr>
                <w:sz w:val="21"/>
                <w:szCs w:val="21"/>
              </w:rPr>
            </w:pPr>
            <w:r w:rsidRPr="00A6010B">
              <w:rPr>
                <w:sz w:val="21"/>
                <w:szCs w:val="21"/>
              </w:rPr>
              <w:t>Hamburger Buns</w:t>
            </w:r>
          </w:p>
        </w:tc>
        <w:tc>
          <w:tcPr>
            <w:tcW w:w="6750" w:type="dxa"/>
          </w:tcPr>
          <w:p w:rsidR="00A87542" w:rsidRPr="00F8284E" w:rsidRDefault="00D41559" w:rsidP="00F8284E">
            <w:pPr>
              <w:pStyle w:val="NoSpacing"/>
              <w:rPr>
                <w:sz w:val="21"/>
                <w:szCs w:val="21"/>
              </w:rPr>
            </w:pPr>
            <w:r w:rsidRPr="00F8284E">
              <w:rPr>
                <w:sz w:val="21"/>
                <w:szCs w:val="21"/>
              </w:rPr>
              <w:t xml:space="preserve">50 buns (7 </w:t>
            </w:r>
            <w:proofErr w:type="spellStart"/>
            <w:r w:rsidR="003606D8" w:rsidRPr="00F8284E">
              <w:rPr>
                <w:sz w:val="21"/>
                <w:szCs w:val="21"/>
              </w:rPr>
              <w:t>pkg</w:t>
            </w:r>
            <w:proofErr w:type="spellEnd"/>
            <w:r w:rsidR="003606D8" w:rsidRPr="00F8284E">
              <w:rPr>
                <w:sz w:val="21"/>
                <w:szCs w:val="21"/>
              </w:rPr>
              <w:t xml:space="preserve"> </w:t>
            </w:r>
            <w:r w:rsidRPr="00F8284E">
              <w:rPr>
                <w:sz w:val="21"/>
                <w:szCs w:val="21"/>
              </w:rPr>
              <w:t>– 8</w:t>
            </w:r>
            <w:r w:rsidR="005D3DEB" w:rsidRPr="00F8284E">
              <w:rPr>
                <w:sz w:val="21"/>
                <w:szCs w:val="21"/>
              </w:rPr>
              <w:t xml:space="preserve"> </w:t>
            </w:r>
            <w:r w:rsidR="003606D8" w:rsidRPr="00F8284E">
              <w:rPr>
                <w:sz w:val="21"/>
                <w:szCs w:val="21"/>
              </w:rPr>
              <w:t xml:space="preserve">per </w:t>
            </w:r>
            <w:proofErr w:type="spellStart"/>
            <w:r w:rsidR="003606D8" w:rsidRPr="00F8284E">
              <w:rPr>
                <w:sz w:val="21"/>
                <w:szCs w:val="21"/>
              </w:rPr>
              <w:t>pkg</w:t>
            </w:r>
            <w:proofErr w:type="spellEnd"/>
            <w:r w:rsidRPr="00F8284E">
              <w:rPr>
                <w:sz w:val="21"/>
                <w:szCs w:val="21"/>
              </w:rPr>
              <w:t>)</w:t>
            </w:r>
          </w:p>
        </w:tc>
      </w:tr>
      <w:tr w:rsidR="00A87542" w:rsidRPr="00A6010B" w:rsidTr="0077263E">
        <w:trPr>
          <w:trHeight w:val="144"/>
        </w:trPr>
        <w:tc>
          <w:tcPr>
            <w:tcW w:w="565" w:type="dxa"/>
          </w:tcPr>
          <w:p w:rsidR="00A87542" w:rsidRPr="00A6010B" w:rsidRDefault="00A87542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A87542" w:rsidRPr="00A6010B" w:rsidRDefault="00D41559" w:rsidP="0077263E">
            <w:pPr>
              <w:pStyle w:val="NoSpacing"/>
              <w:rPr>
                <w:sz w:val="21"/>
                <w:szCs w:val="21"/>
              </w:rPr>
            </w:pPr>
            <w:r w:rsidRPr="00A6010B">
              <w:rPr>
                <w:sz w:val="21"/>
                <w:szCs w:val="21"/>
              </w:rPr>
              <w:t>Tortilla</w:t>
            </w:r>
            <w:r w:rsidR="009A7D3B" w:rsidRPr="00A6010B">
              <w:rPr>
                <w:sz w:val="21"/>
                <w:szCs w:val="21"/>
              </w:rPr>
              <w:t>, WW</w:t>
            </w:r>
          </w:p>
        </w:tc>
        <w:tc>
          <w:tcPr>
            <w:tcW w:w="6750" w:type="dxa"/>
          </w:tcPr>
          <w:p w:rsidR="00A87542" w:rsidRPr="00F8284E" w:rsidRDefault="00D41559" w:rsidP="0077263E">
            <w:pPr>
              <w:pStyle w:val="NoSpacing"/>
              <w:rPr>
                <w:sz w:val="21"/>
                <w:szCs w:val="21"/>
              </w:rPr>
            </w:pPr>
            <w:r w:rsidRPr="00F8284E">
              <w:rPr>
                <w:sz w:val="21"/>
                <w:szCs w:val="21"/>
              </w:rPr>
              <w:t xml:space="preserve">50 </w:t>
            </w:r>
            <w:proofErr w:type="spellStart"/>
            <w:r w:rsidRPr="00F8284E">
              <w:rPr>
                <w:sz w:val="21"/>
                <w:szCs w:val="21"/>
              </w:rPr>
              <w:t>ea</w:t>
            </w:r>
            <w:proofErr w:type="spellEnd"/>
            <w:r w:rsidR="00561B61" w:rsidRPr="00F8284E">
              <w:rPr>
                <w:sz w:val="21"/>
                <w:szCs w:val="21"/>
              </w:rPr>
              <w:t xml:space="preserve"> </w:t>
            </w:r>
            <w:r w:rsidR="007C6569" w:rsidRPr="00F8284E">
              <w:rPr>
                <w:sz w:val="21"/>
                <w:szCs w:val="21"/>
              </w:rPr>
              <w:t>(</w:t>
            </w:r>
            <w:r w:rsidR="00561B61" w:rsidRPr="00F8284E">
              <w:rPr>
                <w:sz w:val="21"/>
                <w:szCs w:val="21"/>
              </w:rPr>
              <w:t xml:space="preserve">1.5 </w:t>
            </w:r>
            <w:proofErr w:type="spellStart"/>
            <w:r w:rsidR="00561B61" w:rsidRPr="00F8284E">
              <w:rPr>
                <w:sz w:val="21"/>
                <w:szCs w:val="21"/>
              </w:rPr>
              <w:t>oz</w:t>
            </w:r>
            <w:proofErr w:type="spellEnd"/>
            <w:r w:rsidR="007C6569" w:rsidRPr="00F8284E">
              <w:rPr>
                <w:sz w:val="21"/>
                <w:szCs w:val="21"/>
              </w:rPr>
              <w:t xml:space="preserve"> </w:t>
            </w:r>
            <w:proofErr w:type="spellStart"/>
            <w:r w:rsidR="007C6569" w:rsidRPr="00F8284E">
              <w:rPr>
                <w:sz w:val="21"/>
                <w:szCs w:val="21"/>
              </w:rPr>
              <w:t>ea</w:t>
            </w:r>
            <w:proofErr w:type="spellEnd"/>
            <w:r w:rsidR="007C6569" w:rsidRPr="00F8284E">
              <w:rPr>
                <w:sz w:val="21"/>
                <w:szCs w:val="21"/>
              </w:rPr>
              <w:t>)</w:t>
            </w:r>
          </w:p>
        </w:tc>
      </w:tr>
      <w:tr w:rsidR="00A87542" w:rsidRPr="00A6010B" w:rsidTr="0077263E">
        <w:trPr>
          <w:trHeight w:val="144"/>
        </w:trPr>
        <w:tc>
          <w:tcPr>
            <w:tcW w:w="565" w:type="dxa"/>
          </w:tcPr>
          <w:p w:rsidR="00A87542" w:rsidRPr="00A6010B" w:rsidRDefault="00A87542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A87542" w:rsidRPr="00A6010B" w:rsidRDefault="00D41559" w:rsidP="0077263E">
            <w:pPr>
              <w:pStyle w:val="NoSpacing"/>
              <w:rPr>
                <w:sz w:val="21"/>
                <w:szCs w:val="21"/>
              </w:rPr>
            </w:pPr>
            <w:r w:rsidRPr="00A6010B">
              <w:rPr>
                <w:sz w:val="21"/>
                <w:szCs w:val="21"/>
              </w:rPr>
              <w:t>Bread</w:t>
            </w:r>
          </w:p>
        </w:tc>
        <w:tc>
          <w:tcPr>
            <w:tcW w:w="6750" w:type="dxa"/>
          </w:tcPr>
          <w:p w:rsidR="00A87542" w:rsidRPr="00F8284E" w:rsidRDefault="009A7D3B" w:rsidP="003606D8">
            <w:pPr>
              <w:pStyle w:val="NoSpacing"/>
              <w:rPr>
                <w:sz w:val="21"/>
                <w:szCs w:val="21"/>
              </w:rPr>
            </w:pPr>
            <w:r w:rsidRPr="00F8284E">
              <w:rPr>
                <w:sz w:val="21"/>
                <w:szCs w:val="21"/>
              </w:rPr>
              <w:t>30</w:t>
            </w:r>
            <w:r w:rsidR="00D41559" w:rsidRPr="00F8284E">
              <w:rPr>
                <w:sz w:val="21"/>
                <w:szCs w:val="21"/>
              </w:rPr>
              <w:t xml:space="preserve"> </w:t>
            </w:r>
            <w:r w:rsidR="003606D8" w:rsidRPr="00F8284E">
              <w:rPr>
                <w:sz w:val="21"/>
                <w:szCs w:val="21"/>
              </w:rPr>
              <w:t xml:space="preserve">loaves </w:t>
            </w:r>
            <w:r w:rsidR="00D41559" w:rsidRPr="00F8284E">
              <w:rPr>
                <w:sz w:val="21"/>
                <w:szCs w:val="21"/>
              </w:rPr>
              <w:t xml:space="preserve">– 20 </w:t>
            </w:r>
            <w:proofErr w:type="spellStart"/>
            <w:r w:rsidR="00D41559" w:rsidRPr="00F8284E">
              <w:rPr>
                <w:sz w:val="21"/>
                <w:szCs w:val="21"/>
              </w:rPr>
              <w:t>oz</w:t>
            </w:r>
            <w:proofErr w:type="spellEnd"/>
            <w:r w:rsidR="00D41559" w:rsidRPr="00F8284E">
              <w:rPr>
                <w:sz w:val="21"/>
                <w:szCs w:val="21"/>
              </w:rPr>
              <w:t xml:space="preserve"> </w:t>
            </w:r>
            <w:proofErr w:type="spellStart"/>
            <w:r w:rsidR="003606D8" w:rsidRPr="00F8284E">
              <w:rPr>
                <w:sz w:val="21"/>
                <w:szCs w:val="21"/>
              </w:rPr>
              <w:t>ea</w:t>
            </w:r>
            <w:proofErr w:type="spellEnd"/>
          </w:p>
        </w:tc>
      </w:tr>
      <w:tr w:rsidR="00A87542" w:rsidRPr="00A6010B" w:rsidTr="0077263E">
        <w:trPr>
          <w:trHeight w:val="144"/>
        </w:trPr>
        <w:tc>
          <w:tcPr>
            <w:tcW w:w="10112" w:type="dxa"/>
            <w:gridSpan w:val="3"/>
            <w:shd w:val="clear" w:color="auto" w:fill="C6D9F1" w:themeFill="text2" w:themeFillTint="33"/>
          </w:tcPr>
          <w:p w:rsidR="00A87542" w:rsidRPr="00A6010B" w:rsidRDefault="00A87542" w:rsidP="0077263E">
            <w:pPr>
              <w:pStyle w:val="NoSpacing"/>
              <w:rPr>
                <w:rStyle w:val="Strong"/>
                <w:sz w:val="21"/>
                <w:szCs w:val="21"/>
              </w:rPr>
            </w:pPr>
            <w:r w:rsidRPr="00A6010B">
              <w:rPr>
                <w:rStyle w:val="Strong"/>
                <w:sz w:val="21"/>
                <w:szCs w:val="21"/>
              </w:rPr>
              <w:t>Dairy</w:t>
            </w:r>
          </w:p>
        </w:tc>
      </w:tr>
      <w:tr w:rsidR="009A7D3B" w:rsidRPr="00A6010B" w:rsidTr="0077263E">
        <w:trPr>
          <w:trHeight w:val="144"/>
        </w:trPr>
        <w:tc>
          <w:tcPr>
            <w:tcW w:w="565" w:type="dxa"/>
          </w:tcPr>
          <w:p w:rsidR="009A7D3B" w:rsidRPr="00A6010B" w:rsidRDefault="009A7D3B" w:rsidP="009A7D3B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9A7D3B" w:rsidRPr="00A6010B" w:rsidRDefault="009A7D3B" w:rsidP="009A7D3B">
            <w:pPr>
              <w:pStyle w:val="NoSpacing"/>
              <w:rPr>
                <w:sz w:val="21"/>
                <w:szCs w:val="21"/>
              </w:rPr>
            </w:pPr>
            <w:r w:rsidRPr="00A6010B">
              <w:rPr>
                <w:sz w:val="21"/>
                <w:szCs w:val="21"/>
              </w:rPr>
              <w:t>Cheese, American slices</w:t>
            </w:r>
          </w:p>
        </w:tc>
        <w:tc>
          <w:tcPr>
            <w:tcW w:w="6750" w:type="dxa"/>
          </w:tcPr>
          <w:p w:rsidR="009A7D3B" w:rsidRPr="00A6010B" w:rsidRDefault="009A7D3B" w:rsidP="009A7D3B">
            <w:pPr>
              <w:pStyle w:val="NoSpacing"/>
              <w:rPr>
                <w:sz w:val="21"/>
                <w:szCs w:val="21"/>
              </w:rPr>
            </w:pPr>
            <w:r w:rsidRPr="00A6010B">
              <w:rPr>
                <w:sz w:val="21"/>
                <w:szCs w:val="21"/>
              </w:rPr>
              <w:t xml:space="preserve">50 </w:t>
            </w:r>
            <w:proofErr w:type="spellStart"/>
            <w:r w:rsidRPr="00A6010B">
              <w:rPr>
                <w:sz w:val="21"/>
                <w:szCs w:val="21"/>
              </w:rPr>
              <w:t>oz</w:t>
            </w:r>
            <w:proofErr w:type="spellEnd"/>
            <w:r w:rsidRPr="00A6010B">
              <w:rPr>
                <w:sz w:val="21"/>
                <w:szCs w:val="21"/>
              </w:rPr>
              <w:t xml:space="preserve">, 1 </w:t>
            </w:r>
            <w:proofErr w:type="spellStart"/>
            <w:r w:rsidRPr="00A6010B">
              <w:rPr>
                <w:sz w:val="21"/>
                <w:szCs w:val="21"/>
              </w:rPr>
              <w:t>oz</w:t>
            </w:r>
            <w:proofErr w:type="spellEnd"/>
            <w:r w:rsidRPr="00A6010B">
              <w:rPr>
                <w:sz w:val="21"/>
                <w:szCs w:val="21"/>
              </w:rPr>
              <w:t xml:space="preserve"> </w:t>
            </w:r>
            <w:proofErr w:type="spellStart"/>
            <w:r w:rsidRPr="00A6010B">
              <w:rPr>
                <w:sz w:val="21"/>
                <w:szCs w:val="21"/>
              </w:rPr>
              <w:t>ea</w:t>
            </w:r>
            <w:proofErr w:type="spellEnd"/>
          </w:p>
        </w:tc>
      </w:tr>
      <w:tr w:rsidR="009A7D3B" w:rsidRPr="00A6010B" w:rsidTr="0077263E">
        <w:trPr>
          <w:trHeight w:val="144"/>
        </w:trPr>
        <w:tc>
          <w:tcPr>
            <w:tcW w:w="565" w:type="dxa"/>
          </w:tcPr>
          <w:p w:rsidR="009A7D3B" w:rsidRPr="00A6010B" w:rsidRDefault="009A7D3B" w:rsidP="009A7D3B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9A7D3B" w:rsidRPr="00A6010B" w:rsidRDefault="009A7D3B" w:rsidP="009A7D3B">
            <w:pPr>
              <w:pStyle w:val="NoSpacing"/>
              <w:rPr>
                <w:sz w:val="21"/>
                <w:szCs w:val="21"/>
              </w:rPr>
            </w:pPr>
            <w:r w:rsidRPr="00A6010B">
              <w:rPr>
                <w:sz w:val="21"/>
                <w:szCs w:val="21"/>
              </w:rPr>
              <w:t>Cheese, shredded cheddar</w:t>
            </w:r>
          </w:p>
        </w:tc>
        <w:tc>
          <w:tcPr>
            <w:tcW w:w="6750" w:type="dxa"/>
          </w:tcPr>
          <w:p w:rsidR="009A7D3B" w:rsidRPr="00A6010B" w:rsidRDefault="009A7D3B" w:rsidP="009A7D3B">
            <w:pPr>
              <w:pStyle w:val="NoSpacing"/>
              <w:rPr>
                <w:sz w:val="21"/>
                <w:szCs w:val="21"/>
              </w:rPr>
            </w:pPr>
            <w:r w:rsidRPr="00A6010B">
              <w:rPr>
                <w:sz w:val="21"/>
                <w:szCs w:val="21"/>
              </w:rPr>
              <w:t xml:space="preserve">1 </w:t>
            </w:r>
            <w:proofErr w:type="spellStart"/>
            <w:r w:rsidRPr="00A6010B">
              <w:rPr>
                <w:sz w:val="21"/>
                <w:szCs w:val="21"/>
              </w:rPr>
              <w:t>lb</w:t>
            </w:r>
            <w:proofErr w:type="spellEnd"/>
            <w:r w:rsidRPr="00A6010B">
              <w:rPr>
                <w:sz w:val="21"/>
                <w:szCs w:val="21"/>
              </w:rPr>
              <w:t xml:space="preserve"> 9 </w:t>
            </w:r>
            <w:proofErr w:type="spellStart"/>
            <w:r w:rsidRPr="00A6010B">
              <w:rPr>
                <w:sz w:val="21"/>
                <w:szCs w:val="21"/>
              </w:rPr>
              <w:t>oz</w:t>
            </w:r>
            <w:proofErr w:type="spellEnd"/>
          </w:p>
        </w:tc>
      </w:tr>
      <w:tr w:rsidR="009A7D3B" w:rsidRPr="00A6010B" w:rsidTr="0077263E">
        <w:trPr>
          <w:trHeight w:val="144"/>
        </w:trPr>
        <w:tc>
          <w:tcPr>
            <w:tcW w:w="565" w:type="dxa"/>
          </w:tcPr>
          <w:p w:rsidR="009A7D3B" w:rsidRPr="00A6010B" w:rsidRDefault="009A7D3B" w:rsidP="009A7D3B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9A7D3B" w:rsidRPr="00A6010B" w:rsidRDefault="009A7D3B" w:rsidP="009A7D3B">
            <w:pPr>
              <w:pStyle w:val="NoSpacing"/>
              <w:rPr>
                <w:sz w:val="21"/>
                <w:szCs w:val="21"/>
                <w:u w:val="single"/>
              </w:rPr>
            </w:pPr>
            <w:r w:rsidRPr="00A6010B">
              <w:rPr>
                <w:sz w:val="21"/>
                <w:szCs w:val="21"/>
              </w:rPr>
              <w:t>Cheese Sticks</w:t>
            </w:r>
          </w:p>
        </w:tc>
        <w:tc>
          <w:tcPr>
            <w:tcW w:w="6750" w:type="dxa"/>
          </w:tcPr>
          <w:p w:rsidR="009A7D3B" w:rsidRPr="00A6010B" w:rsidRDefault="009A7D3B" w:rsidP="00F8284E">
            <w:pPr>
              <w:pStyle w:val="NoSpacing"/>
              <w:rPr>
                <w:sz w:val="21"/>
                <w:szCs w:val="21"/>
                <w:u w:val="single"/>
              </w:rPr>
            </w:pPr>
            <w:r w:rsidRPr="00A6010B">
              <w:rPr>
                <w:sz w:val="21"/>
                <w:szCs w:val="21"/>
              </w:rPr>
              <w:t xml:space="preserve">50 </w:t>
            </w:r>
            <w:proofErr w:type="spellStart"/>
            <w:r w:rsidRPr="00A6010B">
              <w:rPr>
                <w:sz w:val="21"/>
                <w:szCs w:val="21"/>
              </w:rPr>
              <w:t>ea</w:t>
            </w:r>
            <w:proofErr w:type="spellEnd"/>
            <w:r w:rsidRPr="00A6010B">
              <w:rPr>
                <w:sz w:val="21"/>
                <w:szCs w:val="21"/>
              </w:rPr>
              <w:t xml:space="preserve">, 1 </w:t>
            </w:r>
            <w:proofErr w:type="spellStart"/>
            <w:r w:rsidRPr="00A6010B">
              <w:rPr>
                <w:sz w:val="21"/>
                <w:szCs w:val="21"/>
              </w:rPr>
              <w:t>oz</w:t>
            </w:r>
            <w:proofErr w:type="spellEnd"/>
            <w:r w:rsidRPr="00A6010B">
              <w:rPr>
                <w:sz w:val="21"/>
                <w:szCs w:val="21"/>
              </w:rPr>
              <w:t xml:space="preserve"> </w:t>
            </w:r>
            <w:proofErr w:type="spellStart"/>
            <w:r w:rsidRPr="00A6010B">
              <w:rPr>
                <w:sz w:val="21"/>
                <w:szCs w:val="21"/>
              </w:rPr>
              <w:t>ea</w:t>
            </w:r>
            <w:proofErr w:type="spellEnd"/>
            <w:r w:rsidRPr="00A6010B">
              <w:rPr>
                <w:sz w:val="21"/>
                <w:szCs w:val="21"/>
              </w:rPr>
              <w:t xml:space="preserve"> </w:t>
            </w:r>
          </w:p>
        </w:tc>
      </w:tr>
      <w:tr w:rsidR="009A7D3B" w:rsidRPr="00A6010B" w:rsidTr="0077263E">
        <w:trPr>
          <w:trHeight w:val="144"/>
        </w:trPr>
        <w:tc>
          <w:tcPr>
            <w:tcW w:w="565" w:type="dxa"/>
          </w:tcPr>
          <w:p w:rsidR="009A7D3B" w:rsidRPr="00A6010B" w:rsidRDefault="009A7D3B" w:rsidP="009A7D3B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9A7D3B" w:rsidRPr="00A6010B" w:rsidRDefault="009A7D3B" w:rsidP="009A7D3B">
            <w:pPr>
              <w:pStyle w:val="NoSpacing"/>
              <w:rPr>
                <w:sz w:val="21"/>
                <w:szCs w:val="21"/>
              </w:rPr>
            </w:pPr>
            <w:r w:rsidRPr="00A6010B">
              <w:rPr>
                <w:sz w:val="21"/>
                <w:szCs w:val="21"/>
              </w:rPr>
              <w:t>Milk</w:t>
            </w:r>
          </w:p>
        </w:tc>
        <w:tc>
          <w:tcPr>
            <w:tcW w:w="6750" w:type="dxa"/>
          </w:tcPr>
          <w:p w:rsidR="009A7D3B" w:rsidRPr="00A6010B" w:rsidRDefault="009A7D3B" w:rsidP="009A7D3B">
            <w:pPr>
              <w:pStyle w:val="NoSpacing"/>
              <w:rPr>
                <w:sz w:val="21"/>
                <w:szCs w:val="21"/>
              </w:rPr>
            </w:pPr>
            <w:r w:rsidRPr="00A6010B">
              <w:rPr>
                <w:sz w:val="21"/>
                <w:szCs w:val="21"/>
              </w:rPr>
              <w:t>250 – ½ pints (or 15 gallon and 10 cups)</w:t>
            </w:r>
          </w:p>
        </w:tc>
      </w:tr>
      <w:tr w:rsidR="009A7D3B" w:rsidRPr="00A6010B" w:rsidTr="0077263E">
        <w:trPr>
          <w:trHeight w:val="144"/>
        </w:trPr>
        <w:tc>
          <w:tcPr>
            <w:tcW w:w="10112" w:type="dxa"/>
            <w:gridSpan w:val="3"/>
            <w:shd w:val="clear" w:color="auto" w:fill="C6D9F1" w:themeFill="text2" w:themeFillTint="33"/>
          </w:tcPr>
          <w:p w:rsidR="009A7D3B" w:rsidRPr="00A6010B" w:rsidRDefault="009A7D3B" w:rsidP="00F8284E">
            <w:pPr>
              <w:pStyle w:val="NoSpacing"/>
              <w:rPr>
                <w:b/>
                <w:sz w:val="21"/>
                <w:szCs w:val="21"/>
              </w:rPr>
            </w:pPr>
            <w:r w:rsidRPr="00A6010B">
              <w:rPr>
                <w:b/>
                <w:sz w:val="21"/>
                <w:szCs w:val="21"/>
              </w:rPr>
              <w:t xml:space="preserve">Condiments / </w:t>
            </w:r>
            <w:r w:rsidRPr="00A6010B">
              <w:rPr>
                <w:rStyle w:val="Strong"/>
                <w:sz w:val="21"/>
                <w:szCs w:val="21"/>
              </w:rPr>
              <w:t>Spices</w:t>
            </w:r>
          </w:p>
        </w:tc>
      </w:tr>
      <w:tr w:rsidR="00A6010B" w:rsidRPr="00A6010B" w:rsidTr="0077263E">
        <w:trPr>
          <w:trHeight w:val="144"/>
        </w:trPr>
        <w:tc>
          <w:tcPr>
            <w:tcW w:w="565" w:type="dxa"/>
          </w:tcPr>
          <w:p w:rsidR="00A6010B" w:rsidRPr="00A6010B" w:rsidRDefault="00A6010B" w:rsidP="00A6010B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A6010B" w:rsidRPr="00A6010B" w:rsidRDefault="00A6010B" w:rsidP="00A6010B">
            <w:pPr>
              <w:pStyle w:val="NoSpacing"/>
              <w:rPr>
                <w:sz w:val="21"/>
                <w:szCs w:val="21"/>
              </w:rPr>
            </w:pPr>
            <w:r w:rsidRPr="00A6010B">
              <w:rPr>
                <w:sz w:val="21"/>
                <w:szCs w:val="21"/>
              </w:rPr>
              <w:t>Jelly</w:t>
            </w:r>
          </w:p>
        </w:tc>
        <w:tc>
          <w:tcPr>
            <w:tcW w:w="6750" w:type="dxa"/>
          </w:tcPr>
          <w:p w:rsidR="00A6010B" w:rsidRPr="00A6010B" w:rsidRDefault="00A6010B" w:rsidP="00A6010B">
            <w:pPr>
              <w:pStyle w:val="NoSpacing"/>
              <w:rPr>
                <w:sz w:val="21"/>
                <w:szCs w:val="21"/>
              </w:rPr>
            </w:pPr>
          </w:p>
        </w:tc>
      </w:tr>
      <w:tr w:rsidR="00A6010B" w:rsidRPr="00A6010B" w:rsidTr="0077263E">
        <w:trPr>
          <w:trHeight w:val="144"/>
        </w:trPr>
        <w:tc>
          <w:tcPr>
            <w:tcW w:w="565" w:type="dxa"/>
          </w:tcPr>
          <w:p w:rsidR="00A6010B" w:rsidRPr="00F8284E" w:rsidRDefault="00A6010B" w:rsidP="00A6010B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A6010B" w:rsidRPr="00F8284E" w:rsidRDefault="00A6010B" w:rsidP="00A6010B">
            <w:pPr>
              <w:pStyle w:val="NoSpacing"/>
              <w:rPr>
                <w:sz w:val="21"/>
                <w:szCs w:val="21"/>
              </w:rPr>
            </w:pPr>
            <w:r w:rsidRPr="00F8284E">
              <w:rPr>
                <w:sz w:val="21"/>
                <w:szCs w:val="21"/>
              </w:rPr>
              <w:t>Ketchup</w:t>
            </w:r>
          </w:p>
        </w:tc>
        <w:tc>
          <w:tcPr>
            <w:tcW w:w="6750" w:type="dxa"/>
          </w:tcPr>
          <w:p w:rsidR="00A6010B" w:rsidRPr="00F8284E" w:rsidRDefault="00A6010B" w:rsidP="00A6010B">
            <w:pPr>
              <w:pStyle w:val="NoSpacing"/>
              <w:rPr>
                <w:sz w:val="21"/>
                <w:szCs w:val="21"/>
              </w:rPr>
            </w:pPr>
          </w:p>
        </w:tc>
      </w:tr>
      <w:tr w:rsidR="00A6010B" w:rsidRPr="00A6010B" w:rsidTr="0077263E">
        <w:trPr>
          <w:trHeight w:val="144"/>
        </w:trPr>
        <w:tc>
          <w:tcPr>
            <w:tcW w:w="565" w:type="dxa"/>
          </w:tcPr>
          <w:p w:rsidR="00A6010B" w:rsidRPr="00F8284E" w:rsidRDefault="00A6010B" w:rsidP="00A6010B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A6010B" w:rsidRPr="00F8284E" w:rsidRDefault="00A6010B" w:rsidP="00A6010B">
            <w:pPr>
              <w:pStyle w:val="NoSpacing"/>
              <w:rPr>
                <w:sz w:val="21"/>
                <w:szCs w:val="21"/>
              </w:rPr>
            </w:pPr>
            <w:r w:rsidRPr="00F8284E">
              <w:rPr>
                <w:sz w:val="21"/>
                <w:szCs w:val="21"/>
              </w:rPr>
              <w:t>Mayonnaise</w:t>
            </w:r>
          </w:p>
        </w:tc>
        <w:tc>
          <w:tcPr>
            <w:tcW w:w="6750" w:type="dxa"/>
          </w:tcPr>
          <w:p w:rsidR="00A6010B" w:rsidRPr="00F8284E" w:rsidRDefault="00A6010B" w:rsidP="00A6010B">
            <w:pPr>
              <w:pStyle w:val="NoSpacing"/>
              <w:rPr>
                <w:sz w:val="21"/>
                <w:szCs w:val="21"/>
              </w:rPr>
            </w:pPr>
          </w:p>
        </w:tc>
      </w:tr>
      <w:tr w:rsidR="00A6010B" w:rsidRPr="00A6010B" w:rsidTr="0077263E">
        <w:trPr>
          <w:trHeight w:val="144"/>
        </w:trPr>
        <w:tc>
          <w:tcPr>
            <w:tcW w:w="565" w:type="dxa"/>
          </w:tcPr>
          <w:p w:rsidR="00A6010B" w:rsidRPr="00F8284E" w:rsidRDefault="00A6010B" w:rsidP="00A6010B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A6010B" w:rsidRPr="00F8284E" w:rsidRDefault="00A6010B" w:rsidP="00A6010B">
            <w:pPr>
              <w:pStyle w:val="NoSpacing"/>
              <w:rPr>
                <w:sz w:val="21"/>
                <w:szCs w:val="21"/>
              </w:rPr>
            </w:pPr>
            <w:r w:rsidRPr="00F8284E">
              <w:rPr>
                <w:sz w:val="21"/>
                <w:szCs w:val="21"/>
              </w:rPr>
              <w:t>Mustard</w:t>
            </w:r>
          </w:p>
        </w:tc>
        <w:tc>
          <w:tcPr>
            <w:tcW w:w="6750" w:type="dxa"/>
          </w:tcPr>
          <w:p w:rsidR="00A6010B" w:rsidRPr="00F8284E" w:rsidRDefault="00A6010B" w:rsidP="00A6010B">
            <w:pPr>
              <w:pStyle w:val="NoSpacing"/>
              <w:rPr>
                <w:sz w:val="21"/>
                <w:szCs w:val="21"/>
              </w:rPr>
            </w:pPr>
          </w:p>
        </w:tc>
      </w:tr>
      <w:tr w:rsidR="00A6010B" w:rsidRPr="00A6010B" w:rsidTr="0077263E">
        <w:trPr>
          <w:trHeight w:val="144"/>
        </w:trPr>
        <w:tc>
          <w:tcPr>
            <w:tcW w:w="565" w:type="dxa"/>
          </w:tcPr>
          <w:p w:rsidR="00A6010B" w:rsidRPr="00F8284E" w:rsidRDefault="00A6010B" w:rsidP="00A6010B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A6010B" w:rsidRPr="00F8284E" w:rsidRDefault="00A6010B" w:rsidP="00A6010B">
            <w:pPr>
              <w:pStyle w:val="NoSpacing"/>
              <w:rPr>
                <w:sz w:val="21"/>
                <w:szCs w:val="21"/>
              </w:rPr>
            </w:pPr>
            <w:r w:rsidRPr="00F8284E">
              <w:rPr>
                <w:sz w:val="21"/>
                <w:szCs w:val="21"/>
              </w:rPr>
              <w:t>Pepper</w:t>
            </w:r>
          </w:p>
        </w:tc>
        <w:tc>
          <w:tcPr>
            <w:tcW w:w="6750" w:type="dxa"/>
          </w:tcPr>
          <w:p w:rsidR="00A6010B" w:rsidRPr="00F8284E" w:rsidRDefault="00A6010B" w:rsidP="00A6010B">
            <w:pPr>
              <w:pStyle w:val="NoSpacing"/>
              <w:rPr>
                <w:sz w:val="21"/>
                <w:szCs w:val="21"/>
              </w:rPr>
            </w:pPr>
          </w:p>
        </w:tc>
      </w:tr>
      <w:tr w:rsidR="00A6010B" w:rsidRPr="00A6010B" w:rsidTr="0077263E">
        <w:trPr>
          <w:trHeight w:val="144"/>
        </w:trPr>
        <w:tc>
          <w:tcPr>
            <w:tcW w:w="565" w:type="dxa"/>
          </w:tcPr>
          <w:p w:rsidR="00A6010B" w:rsidRPr="00F8284E" w:rsidRDefault="00A6010B" w:rsidP="00A6010B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A6010B" w:rsidRPr="00F8284E" w:rsidRDefault="00A6010B" w:rsidP="00A6010B">
            <w:pPr>
              <w:pStyle w:val="NoSpacing"/>
              <w:rPr>
                <w:sz w:val="21"/>
                <w:szCs w:val="21"/>
              </w:rPr>
            </w:pPr>
            <w:r w:rsidRPr="00F8284E">
              <w:rPr>
                <w:sz w:val="21"/>
                <w:szCs w:val="21"/>
              </w:rPr>
              <w:t>Ranch Dressing</w:t>
            </w:r>
          </w:p>
        </w:tc>
        <w:tc>
          <w:tcPr>
            <w:tcW w:w="6750" w:type="dxa"/>
          </w:tcPr>
          <w:p w:rsidR="00A6010B" w:rsidRPr="00F8284E" w:rsidRDefault="00A6010B" w:rsidP="00A6010B">
            <w:pPr>
              <w:pStyle w:val="NoSpacing"/>
              <w:rPr>
                <w:sz w:val="21"/>
                <w:szCs w:val="21"/>
              </w:rPr>
            </w:pPr>
          </w:p>
        </w:tc>
      </w:tr>
      <w:tr w:rsidR="00A6010B" w:rsidRPr="00A6010B" w:rsidTr="0077263E">
        <w:trPr>
          <w:trHeight w:val="144"/>
        </w:trPr>
        <w:tc>
          <w:tcPr>
            <w:tcW w:w="565" w:type="dxa"/>
          </w:tcPr>
          <w:p w:rsidR="00A6010B" w:rsidRPr="00F8284E" w:rsidRDefault="00A6010B" w:rsidP="00A6010B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A6010B" w:rsidRPr="00F8284E" w:rsidRDefault="00A6010B" w:rsidP="00A6010B">
            <w:pPr>
              <w:pStyle w:val="NoSpacing"/>
              <w:rPr>
                <w:sz w:val="21"/>
                <w:szCs w:val="21"/>
              </w:rPr>
            </w:pPr>
            <w:r w:rsidRPr="00F8284E">
              <w:rPr>
                <w:sz w:val="21"/>
                <w:szCs w:val="21"/>
              </w:rPr>
              <w:t>Salt</w:t>
            </w:r>
          </w:p>
        </w:tc>
        <w:tc>
          <w:tcPr>
            <w:tcW w:w="6750" w:type="dxa"/>
          </w:tcPr>
          <w:p w:rsidR="00A6010B" w:rsidRPr="00F8284E" w:rsidRDefault="00A6010B" w:rsidP="00A6010B">
            <w:pPr>
              <w:pStyle w:val="NoSpacing"/>
              <w:rPr>
                <w:sz w:val="21"/>
                <w:szCs w:val="21"/>
              </w:rPr>
            </w:pPr>
          </w:p>
        </w:tc>
      </w:tr>
      <w:tr w:rsidR="00A6010B" w:rsidRPr="00A6010B" w:rsidTr="0077263E">
        <w:trPr>
          <w:trHeight w:val="125"/>
        </w:trPr>
        <w:tc>
          <w:tcPr>
            <w:tcW w:w="565" w:type="dxa"/>
          </w:tcPr>
          <w:p w:rsidR="00A6010B" w:rsidRPr="00F8284E" w:rsidRDefault="00A6010B" w:rsidP="00A6010B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A6010B" w:rsidRPr="00F8284E" w:rsidRDefault="00A6010B" w:rsidP="00A6010B">
            <w:pPr>
              <w:pStyle w:val="NoSpacing"/>
              <w:rPr>
                <w:sz w:val="21"/>
                <w:szCs w:val="21"/>
              </w:rPr>
            </w:pPr>
            <w:r w:rsidRPr="00F8284E">
              <w:rPr>
                <w:sz w:val="21"/>
                <w:szCs w:val="21"/>
              </w:rPr>
              <w:t>Vegetable Oil or Pan Release</w:t>
            </w:r>
          </w:p>
        </w:tc>
        <w:tc>
          <w:tcPr>
            <w:tcW w:w="6750" w:type="dxa"/>
          </w:tcPr>
          <w:p w:rsidR="00A6010B" w:rsidRPr="00F8284E" w:rsidRDefault="00A6010B" w:rsidP="00A6010B">
            <w:pPr>
              <w:pStyle w:val="NoSpacing"/>
              <w:rPr>
                <w:sz w:val="21"/>
                <w:szCs w:val="21"/>
              </w:rPr>
            </w:pPr>
          </w:p>
        </w:tc>
      </w:tr>
    </w:tbl>
    <w:p w:rsidR="00FD5529" w:rsidRPr="00A6010B" w:rsidRDefault="00FD5529" w:rsidP="00D41559">
      <w:pPr>
        <w:pStyle w:val="NoSpacing"/>
        <w:rPr>
          <w:sz w:val="21"/>
          <w:szCs w:val="21"/>
        </w:rPr>
      </w:pPr>
    </w:p>
    <w:sectPr w:rsidR="00FD5529" w:rsidRPr="00A6010B" w:rsidSect="00CD78A0">
      <w:footerReference w:type="default" r:id="rId6"/>
      <w:pgSz w:w="12240" w:h="15840"/>
      <w:pgMar w:top="720" w:right="1152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1AC" w:rsidRDefault="00B741AC" w:rsidP="00CD78A0">
      <w:pPr>
        <w:spacing w:after="0" w:line="240" w:lineRule="auto"/>
      </w:pPr>
      <w:r>
        <w:separator/>
      </w:r>
    </w:p>
  </w:endnote>
  <w:endnote w:type="continuationSeparator" w:id="0">
    <w:p w:rsidR="00B741AC" w:rsidRDefault="00B741AC" w:rsidP="00CD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8A0" w:rsidRDefault="00CD78A0" w:rsidP="00CD78A0">
    <w:pPr>
      <w:pStyle w:val="Quote"/>
    </w:pPr>
    <w:r w:rsidRPr="001B5500">
      <w:rPr>
        <w:rStyle w:val="SubtleEmphasis"/>
      </w:rPr>
      <w:t xml:space="preserve">Child Nutrition &amp; Wellness, Kansas State Department of </w:t>
    </w:r>
    <w:r w:rsidRPr="00FF0562">
      <w:rPr>
        <w:rStyle w:val="SubtleEmphasis"/>
      </w:rPr>
      <w:t>Education</w:t>
    </w:r>
    <w:r w:rsidRPr="001B5500">
      <w:rPr>
        <w:rStyle w:val="SubtleEmphasis"/>
      </w:rPr>
      <w:t>, 785-</w:t>
    </w:r>
    <w:r w:rsidRPr="00472CC9">
      <w:rPr>
        <w:rStyle w:val="SubtleEmphasis"/>
      </w:rPr>
      <w:t>296</w:t>
    </w:r>
    <w:r w:rsidRPr="001B5500">
      <w:rPr>
        <w:rStyle w:val="SubtleEmphasis"/>
      </w:rPr>
      <w:t xml:space="preserve">-2276, </w:t>
    </w:r>
    <w:hyperlink r:id="rId1" w:history="1">
      <w:r w:rsidRPr="001B5500">
        <w:rPr>
          <w:rStyle w:val="SubtleEmphasis"/>
        </w:rPr>
        <w:t>www.kn-eat.org</w:t>
      </w:r>
    </w:hyperlink>
    <w:r w:rsidRPr="001B5500">
      <w:rPr>
        <w:rStyle w:val="SubtleEmphasi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1AC" w:rsidRDefault="00B741AC" w:rsidP="00CD78A0">
      <w:pPr>
        <w:spacing w:after="0" w:line="240" w:lineRule="auto"/>
      </w:pPr>
      <w:r>
        <w:separator/>
      </w:r>
    </w:p>
  </w:footnote>
  <w:footnote w:type="continuationSeparator" w:id="0">
    <w:p w:rsidR="00B741AC" w:rsidRDefault="00B741AC" w:rsidP="00CD7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17"/>
    <w:rsid w:val="00011B8E"/>
    <w:rsid w:val="00013EBC"/>
    <w:rsid w:val="00014697"/>
    <w:rsid w:val="00033533"/>
    <w:rsid w:val="00047613"/>
    <w:rsid w:val="00052833"/>
    <w:rsid w:val="0006126D"/>
    <w:rsid w:val="00064A07"/>
    <w:rsid w:val="000C3A55"/>
    <w:rsid w:val="000E2414"/>
    <w:rsid w:val="000E4841"/>
    <w:rsid w:val="000F5528"/>
    <w:rsid w:val="000F6584"/>
    <w:rsid w:val="0015646D"/>
    <w:rsid w:val="001753F3"/>
    <w:rsid w:val="00180CD1"/>
    <w:rsid w:val="0018776B"/>
    <w:rsid w:val="001972E6"/>
    <w:rsid w:val="001B59BF"/>
    <w:rsid w:val="00231210"/>
    <w:rsid w:val="00247F7E"/>
    <w:rsid w:val="002515EA"/>
    <w:rsid w:val="00252431"/>
    <w:rsid w:val="002542D0"/>
    <w:rsid w:val="0025624B"/>
    <w:rsid w:val="00267408"/>
    <w:rsid w:val="00267D87"/>
    <w:rsid w:val="00276392"/>
    <w:rsid w:val="002805CF"/>
    <w:rsid w:val="002865C0"/>
    <w:rsid w:val="002A304C"/>
    <w:rsid w:val="002B18D9"/>
    <w:rsid w:val="002C5F0C"/>
    <w:rsid w:val="002D0F3A"/>
    <w:rsid w:val="00307DD2"/>
    <w:rsid w:val="00335996"/>
    <w:rsid w:val="00347B80"/>
    <w:rsid w:val="003606D8"/>
    <w:rsid w:val="00371CEF"/>
    <w:rsid w:val="003A6B03"/>
    <w:rsid w:val="003D60C3"/>
    <w:rsid w:val="003E28AE"/>
    <w:rsid w:val="003E626D"/>
    <w:rsid w:val="00424A5B"/>
    <w:rsid w:val="00452BAE"/>
    <w:rsid w:val="00460B76"/>
    <w:rsid w:val="00465776"/>
    <w:rsid w:val="0047761E"/>
    <w:rsid w:val="00483195"/>
    <w:rsid w:val="004A37B9"/>
    <w:rsid w:val="004B1F56"/>
    <w:rsid w:val="00523F02"/>
    <w:rsid w:val="0052461B"/>
    <w:rsid w:val="00535255"/>
    <w:rsid w:val="00560366"/>
    <w:rsid w:val="00561B61"/>
    <w:rsid w:val="005736A4"/>
    <w:rsid w:val="005939A0"/>
    <w:rsid w:val="005A1718"/>
    <w:rsid w:val="005C5CAE"/>
    <w:rsid w:val="005D3DEB"/>
    <w:rsid w:val="005E1463"/>
    <w:rsid w:val="005E26CC"/>
    <w:rsid w:val="00627B5F"/>
    <w:rsid w:val="00633841"/>
    <w:rsid w:val="006625B8"/>
    <w:rsid w:val="00671FAC"/>
    <w:rsid w:val="00673F9E"/>
    <w:rsid w:val="006779E6"/>
    <w:rsid w:val="00691C4A"/>
    <w:rsid w:val="006A2751"/>
    <w:rsid w:val="00735F94"/>
    <w:rsid w:val="00745EFD"/>
    <w:rsid w:val="007626D8"/>
    <w:rsid w:val="00765540"/>
    <w:rsid w:val="007678E0"/>
    <w:rsid w:val="00772B5E"/>
    <w:rsid w:val="007A1E51"/>
    <w:rsid w:val="007B770B"/>
    <w:rsid w:val="007C6569"/>
    <w:rsid w:val="007D20E9"/>
    <w:rsid w:val="007E4556"/>
    <w:rsid w:val="007F351D"/>
    <w:rsid w:val="008009E3"/>
    <w:rsid w:val="00824C82"/>
    <w:rsid w:val="00832068"/>
    <w:rsid w:val="00846365"/>
    <w:rsid w:val="008609E8"/>
    <w:rsid w:val="00887D17"/>
    <w:rsid w:val="008D1528"/>
    <w:rsid w:val="008D57D3"/>
    <w:rsid w:val="008E2759"/>
    <w:rsid w:val="0091119E"/>
    <w:rsid w:val="0091418D"/>
    <w:rsid w:val="00916776"/>
    <w:rsid w:val="00916C73"/>
    <w:rsid w:val="0096522F"/>
    <w:rsid w:val="00982842"/>
    <w:rsid w:val="0099370E"/>
    <w:rsid w:val="009A63E6"/>
    <w:rsid w:val="009A7D3B"/>
    <w:rsid w:val="009B5B81"/>
    <w:rsid w:val="009C4A56"/>
    <w:rsid w:val="009D2F7F"/>
    <w:rsid w:val="009F2469"/>
    <w:rsid w:val="009F2EA4"/>
    <w:rsid w:val="009F3F4E"/>
    <w:rsid w:val="00A12A60"/>
    <w:rsid w:val="00A15D44"/>
    <w:rsid w:val="00A37BBF"/>
    <w:rsid w:val="00A4417A"/>
    <w:rsid w:val="00A6010B"/>
    <w:rsid w:val="00A624D0"/>
    <w:rsid w:val="00A737C2"/>
    <w:rsid w:val="00A75324"/>
    <w:rsid w:val="00A76505"/>
    <w:rsid w:val="00A87542"/>
    <w:rsid w:val="00A93016"/>
    <w:rsid w:val="00A94B8D"/>
    <w:rsid w:val="00AA7F6E"/>
    <w:rsid w:val="00AB5971"/>
    <w:rsid w:val="00AD0F0E"/>
    <w:rsid w:val="00AD193C"/>
    <w:rsid w:val="00AE3AAD"/>
    <w:rsid w:val="00B17414"/>
    <w:rsid w:val="00B61BE4"/>
    <w:rsid w:val="00B620C9"/>
    <w:rsid w:val="00B741AC"/>
    <w:rsid w:val="00B76E0F"/>
    <w:rsid w:val="00B8654C"/>
    <w:rsid w:val="00B865DA"/>
    <w:rsid w:val="00B86B0A"/>
    <w:rsid w:val="00B97EAB"/>
    <w:rsid w:val="00BD3FCD"/>
    <w:rsid w:val="00BF21D2"/>
    <w:rsid w:val="00C06320"/>
    <w:rsid w:val="00C07E3D"/>
    <w:rsid w:val="00C133AE"/>
    <w:rsid w:val="00C143DD"/>
    <w:rsid w:val="00C25614"/>
    <w:rsid w:val="00C42C07"/>
    <w:rsid w:val="00C54577"/>
    <w:rsid w:val="00C71780"/>
    <w:rsid w:val="00C75C86"/>
    <w:rsid w:val="00C81D0E"/>
    <w:rsid w:val="00CB4BDD"/>
    <w:rsid w:val="00CD5164"/>
    <w:rsid w:val="00CD5491"/>
    <w:rsid w:val="00CD78A0"/>
    <w:rsid w:val="00D41559"/>
    <w:rsid w:val="00D605FF"/>
    <w:rsid w:val="00D802F9"/>
    <w:rsid w:val="00DC1A26"/>
    <w:rsid w:val="00DC7F9F"/>
    <w:rsid w:val="00DD1A1B"/>
    <w:rsid w:val="00DD21C1"/>
    <w:rsid w:val="00DD7C4B"/>
    <w:rsid w:val="00DF13D7"/>
    <w:rsid w:val="00DF23B4"/>
    <w:rsid w:val="00E1049C"/>
    <w:rsid w:val="00E10BA7"/>
    <w:rsid w:val="00E11FFD"/>
    <w:rsid w:val="00E351C3"/>
    <w:rsid w:val="00E73224"/>
    <w:rsid w:val="00E83D81"/>
    <w:rsid w:val="00EA1C28"/>
    <w:rsid w:val="00EB13A4"/>
    <w:rsid w:val="00ED18BF"/>
    <w:rsid w:val="00EE2499"/>
    <w:rsid w:val="00EE5FD6"/>
    <w:rsid w:val="00F04835"/>
    <w:rsid w:val="00F17CA1"/>
    <w:rsid w:val="00F37623"/>
    <w:rsid w:val="00F37FFE"/>
    <w:rsid w:val="00F540CE"/>
    <w:rsid w:val="00F5439E"/>
    <w:rsid w:val="00F701FE"/>
    <w:rsid w:val="00F8284E"/>
    <w:rsid w:val="00FA3B97"/>
    <w:rsid w:val="00FA4E52"/>
    <w:rsid w:val="00FD0EAE"/>
    <w:rsid w:val="00FD5529"/>
    <w:rsid w:val="00FE6962"/>
    <w:rsid w:val="00FF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677000-98B3-466F-8FD9-F752B1DC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7542"/>
    <w:pPr>
      <w:pBdr>
        <w:bottom w:val="single" w:sz="24" w:space="1" w:color="F0D510"/>
      </w:pBdr>
      <w:spacing w:before="120" w:after="40"/>
      <w:jc w:val="center"/>
      <w:outlineLvl w:val="0"/>
    </w:pPr>
    <w:rPr>
      <w:b/>
      <w:spacing w:val="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7542"/>
    <w:pPr>
      <w:spacing w:before="120" w:after="80"/>
      <w:jc w:val="center"/>
      <w:outlineLvl w:val="1"/>
    </w:pPr>
    <w:rPr>
      <w:b/>
      <w:spacing w:val="5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1A26"/>
    <w:pPr>
      <w:spacing w:after="0" w:line="240" w:lineRule="auto"/>
    </w:pPr>
  </w:style>
  <w:style w:type="paragraph" w:customStyle="1" w:styleId="Default">
    <w:name w:val="Default"/>
    <w:rsid w:val="00A737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1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4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4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7542"/>
    <w:rPr>
      <w:b/>
      <w:spacing w:val="5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7542"/>
    <w:rPr>
      <w:b/>
      <w:spacing w:val="5"/>
      <w:sz w:val="3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A87542"/>
  </w:style>
  <w:style w:type="table" w:styleId="TableGrid">
    <w:name w:val="Table Grid"/>
    <w:basedOn w:val="TableNormal"/>
    <w:uiPriority w:val="59"/>
    <w:rsid w:val="00A8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875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D7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8A0"/>
  </w:style>
  <w:style w:type="paragraph" w:styleId="Footer">
    <w:name w:val="footer"/>
    <w:basedOn w:val="Normal"/>
    <w:link w:val="FooterChar"/>
    <w:uiPriority w:val="99"/>
    <w:unhideWhenUsed/>
    <w:rsid w:val="00CD7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A0"/>
  </w:style>
  <w:style w:type="paragraph" w:styleId="Quote">
    <w:name w:val="Quote"/>
    <w:basedOn w:val="Normal"/>
    <w:next w:val="Normal"/>
    <w:link w:val="QuoteChar"/>
    <w:uiPriority w:val="29"/>
    <w:qFormat/>
    <w:rsid w:val="00CD78A0"/>
    <w:pPr>
      <w:pBdr>
        <w:top w:val="single" w:sz="24" w:space="1" w:color="F0D510"/>
      </w:pBdr>
      <w:spacing w:after="0"/>
      <w:jc w:val="center"/>
    </w:pPr>
    <w:rPr>
      <w:i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CD78A0"/>
    <w:rPr>
      <w:i/>
      <w:sz w:val="20"/>
      <w:szCs w:val="20"/>
    </w:rPr>
  </w:style>
  <w:style w:type="character" w:styleId="SubtleEmphasis">
    <w:name w:val="Subtle Emphasis"/>
    <w:uiPriority w:val="19"/>
    <w:qFormat/>
    <w:rsid w:val="00CD78A0"/>
    <w:rPr>
      <w:rFonts w:asciiTheme="minorHAnsi" w:hAnsiTheme="minorHAns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-e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Pam Rosebaugh</cp:lastModifiedBy>
  <cp:revision>15</cp:revision>
  <dcterms:created xsi:type="dcterms:W3CDTF">2015-03-27T22:01:00Z</dcterms:created>
  <dcterms:modified xsi:type="dcterms:W3CDTF">2016-02-24T15:44:00Z</dcterms:modified>
</cp:coreProperties>
</file>