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F696" w14:textId="77777777" w:rsidR="008C1902" w:rsidRPr="00AC5B69" w:rsidRDefault="00D1309B">
      <w:pPr>
        <w:tabs>
          <w:tab w:val="center" w:pos="5296"/>
        </w:tabs>
        <w:rPr>
          <w:sz w:val="16"/>
          <w:szCs w:val="16"/>
        </w:rPr>
      </w:pPr>
      <w:r>
        <w:rPr>
          <w:szCs w:val="18"/>
        </w:rPr>
        <w:tab/>
      </w:r>
    </w:p>
    <w:p w14:paraId="7A09B57A" w14:textId="77777777" w:rsidR="008E146A" w:rsidRPr="002E4A01" w:rsidRDefault="008E146A" w:rsidP="008C1902">
      <w:pPr>
        <w:tabs>
          <w:tab w:val="center" w:pos="5296"/>
        </w:tabs>
        <w:jc w:val="center"/>
        <w:rPr>
          <w:rFonts w:ascii="Arial" w:hAnsi="Arial" w:cs="Arial"/>
          <w:b/>
          <w:sz w:val="28"/>
          <w:szCs w:val="28"/>
        </w:rPr>
      </w:pPr>
      <w:r w:rsidRPr="002E4A01">
        <w:rPr>
          <w:rFonts w:ascii="Arial" w:hAnsi="Arial" w:cs="Arial"/>
          <w:b/>
          <w:sz w:val="28"/>
          <w:szCs w:val="28"/>
        </w:rPr>
        <w:t xml:space="preserve">Nondiscrimination </w:t>
      </w:r>
      <w:r w:rsidR="00D1309B" w:rsidRPr="002E4A01">
        <w:rPr>
          <w:rFonts w:ascii="Arial" w:hAnsi="Arial" w:cs="Arial"/>
          <w:b/>
          <w:sz w:val="28"/>
          <w:szCs w:val="28"/>
        </w:rPr>
        <w:t>Policy Statement</w:t>
      </w:r>
      <w:r w:rsidRPr="002E4A01">
        <w:rPr>
          <w:rFonts w:ascii="Arial" w:hAnsi="Arial" w:cs="Arial"/>
          <w:b/>
          <w:sz w:val="28"/>
          <w:szCs w:val="28"/>
        </w:rPr>
        <w:t xml:space="preserve"> </w:t>
      </w:r>
    </w:p>
    <w:p w14:paraId="61840A1F" w14:textId="33143445" w:rsidR="00D1309B" w:rsidRPr="002E4A01" w:rsidRDefault="008E146A" w:rsidP="008C1902">
      <w:pPr>
        <w:tabs>
          <w:tab w:val="center" w:pos="5296"/>
        </w:tabs>
        <w:jc w:val="center"/>
        <w:rPr>
          <w:rFonts w:ascii="Arial" w:hAnsi="Arial" w:cs="Arial"/>
          <w:b/>
          <w:sz w:val="28"/>
          <w:szCs w:val="28"/>
        </w:rPr>
      </w:pPr>
      <w:r w:rsidRPr="002E4A01">
        <w:rPr>
          <w:rFonts w:ascii="Arial" w:hAnsi="Arial" w:cs="Arial"/>
          <w:b/>
          <w:sz w:val="28"/>
          <w:szCs w:val="28"/>
        </w:rPr>
        <w:t>for Pricing Centers or Sponsors</w:t>
      </w:r>
      <w:r w:rsidR="00D1309B" w:rsidRPr="002E4A01">
        <w:rPr>
          <w:rFonts w:ascii="Arial" w:hAnsi="Arial" w:cs="Arial"/>
          <w:b/>
          <w:sz w:val="28"/>
          <w:szCs w:val="28"/>
        </w:rPr>
        <w:t xml:space="preserve"> for Free and Reduced</w:t>
      </w:r>
      <w:r w:rsidR="008D5045">
        <w:rPr>
          <w:rFonts w:ascii="Arial" w:hAnsi="Arial" w:cs="Arial"/>
          <w:b/>
          <w:sz w:val="28"/>
          <w:szCs w:val="28"/>
        </w:rPr>
        <w:t xml:space="preserve"> </w:t>
      </w:r>
      <w:r w:rsidR="00D1309B" w:rsidRPr="002E4A01">
        <w:rPr>
          <w:rFonts w:ascii="Arial" w:hAnsi="Arial" w:cs="Arial"/>
          <w:b/>
          <w:sz w:val="28"/>
          <w:szCs w:val="28"/>
        </w:rPr>
        <w:t>Price Meals</w:t>
      </w:r>
    </w:p>
    <w:p w14:paraId="21852A65" w14:textId="77777777" w:rsidR="008E146A" w:rsidRPr="002E4A01" w:rsidRDefault="008E146A" w:rsidP="008C1902">
      <w:pPr>
        <w:tabs>
          <w:tab w:val="center" w:pos="5296"/>
        </w:tabs>
        <w:jc w:val="center"/>
        <w:rPr>
          <w:rFonts w:ascii="Arial" w:hAnsi="Arial" w:cs="Arial"/>
          <w:b/>
          <w:sz w:val="28"/>
          <w:szCs w:val="28"/>
        </w:rPr>
      </w:pPr>
    </w:p>
    <w:p w14:paraId="0CB82416" w14:textId="77777777" w:rsidR="008C1902" w:rsidRPr="000713B4" w:rsidRDefault="008C1902" w:rsidP="008C1902">
      <w:pPr>
        <w:tabs>
          <w:tab w:val="center" w:pos="5296"/>
        </w:tabs>
        <w:jc w:val="center"/>
        <w:rPr>
          <w:rFonts w:ascii="Arial" w:hAnsi="Arial" w:cs="Arial"/>
          <w:szCs w:val="20"/>
        </w:rPr>
      </w:pPr>
    </w:p>
    <w:p w14:paraId="0F4D06BC" w14:textId="670802B7" w:rsidR="00D1309B" w:rsidRPr="000713B4" w:rsidRDefault="00D1309B">
      <w:pPr>
        <w:rPr>
          <w:rFonts w:ascii="Arial" w:hAnsi="Arial" w:cs="Arial"/>
          <w:szCs w:val="20"/>
        </w:rPr>
      </w:pPr>
      <w:r w:rsidRPr="000713B4">
        <w:rPr>
          <w:rFonts w:ascii="Arial" w:hAnsi="Arial" w:cs="Arial"/>
          <w:szCs w:val="20"/>
        </w:rPr>
        <w:t xml:space="preserve">The </w:t>
      </w:r>
      <w:r w:rsidR="00ED3100">
        <w:rPr>
          <w:rFonts w:ascii="Arial" w:hAnsi="Arial" w:cs="Arial"/>
          <w:szCs w:val="20"/>
          <w:u w:val="single"/>
        </w:rPr>
        <w:fldChar w:fldCharType="begin">
          <w:ffData>
            <w:name w:val="Text1"/>
            <w:enabled/>
            <w:calcOnExit w:val="0"/>
            <w:textInput>
              <w:default w:val="&lt;Sponsoring Organization&gt;"/>
            </w:textInput>
          </w:ffData>
        </w:fldChar>
      </w:r>
      <w:bookmarkStart w:id="0" w:name="Text1"/>
      <w:r w:rsidR="00ED3100">
        <w:rPr>
          <w:rFonts w:ascii="Arial" w:hAnsi="Arial" w:cs="Arial"/>
          <w:szCs w:val="20"/>
          <w:u w:val="single"/>
        </w:rPr>
        <w:instrText xml:space="preserve"> FORMTEXT </w:instrText>
      </w:r>
      <w:r w:rsidR="00ED3100">
        <w:rPr>
          <w:rFonts w:ascii="Arial" w:hAnsi="Arial" w:cs="Arial"/>
          <w:szCs w:val="20"/>
          <w:u w:val="single"/>
        </w:rPr>
      </w:r>
      <w:r w:rsidR="00ED3100">
        <w:rPr>
          <w:rFonts w:ascii="Arial" w:hAnsi="Arial" w:cs="Arial"/>
          <w:szCs w:val="20"/>
          <w:u w:val="single"/>
        </w:rPr>
        <w:fldChar w:fldCharType="separate"/>
      </w:r>
      <w:r w:rsidR="00ED3100">
        <w:rPr>
          <w:rFonts w:ascii="Arial" w:hAnsi="Arial" w:cs="Arial"/>
          <w:noProof/>
          <w:szCs w:val="20"/>
          <w:u w:val="single"/>
        </w:rPr>
        <w:t>&lt;Sponsoring Organization&gt;</w:t>
      </w:r>
      <w:r w:rsidR="00ED3100">
        <w:rPr>
          <w:rFonts w:ascii="Arial" w:hAnsi="Arial" w:cs="Arial"/>
          <w:szCs w:val="20"/>
          <w:u w:val="single"/>
        </w:rPr>
        <w:fldChar w:fldCharType="end"/>
      </w:r>
      <w:bookmarkEnd w:id="0"/>
      <w:r w:rsidR="00ED3100">
        <w:rPr>
          <w:rFonts w:ascii="Arial" w:hAnsi="Arial" w:cs="Arial"/>
          <w:szCs w:val="20"/>
        </w:rPr>
        <w:t xml:space="preserve"> </w:t>
      </w:r>
      <w:r w:rsidRPr="000713B4">
        <w:rPr>
          <w:rFonts w:ascii="Arial" w:hAnsi="Arial" w:cs="Arial"/>
          <w:szCs w:val="20"/>
        </w:rPr>
        <w:t>agrees to participate in the Child and</w:t>
      </w:r>
      <w:r w:rsidR="00D75C0C" w:rsidRPr="000713B4">
        <w:rPr>
          <w:rFonts w:ascii="Arial" w:hAnsi="Arial" w:cs="Arial"/>
          <w:szCs w:val="20"/>
        </w:rPr>
        <w:t xml:space="preserve"> </w:t>
      </w:r>
      <w:r w:rsidRPr="000713B4">
        <w:rPr>
          <w:rFonts w:ascii="Arial" w:hAnsi="Arial" w:cs="Arial"/>
          <w:szCs w:val="20"/>
        </w:rPr>
        <w:t>Adult Care Food Program and accepts responsibility for providing free and reduced-price meals in the center(s)</w:t>
      </w:r>
      <w:r w:rsidR="000713B4" w:rsidRPr="000713B4">
        <w:rPr>
          <w:rFonts w:ascii="Arial" w:hAnsi="Arial" w:cs="Arial"/>
          <w:szCs w:val="20"/>
        </w:rPr>
        <w:t>/school(s)</w:t>
      </w:r>
      <w:r w:rsidRPr="000713B4">
        <w:rPr>
          <w:rFonts w:ascii="Arial" w:hAnsi="Arial" w:cs="Arial"/>
          <w:szCs w:val="20"/>
        </w:rPr>
        <w:t xml:space="preserve"> under its jurisdiction.  </w:t>
      </w:r>
    </w:p>
    <w:p w14:paraId="19080A41" w14:textId="77777777" w:rsidR="00D1309B" w:rsidRPr="000713B4" w:rsidRDefault="00D1309B">
      <w:pPr>
        <w:rPr>
          <w:rFonts w:ascii="Arial" w:hAnsi="Arial" w:cs="Arial"/>
          <w:szCs w:val="20"/>
        </w:rPr>
      </w:pPr>
    </w:p>
    <w:p w14:paraId="647E1CAE" w14:textId="77777777" w:rsidR="00D1309B" w:rsidRPr="000713B4" w:rsidRDefault="00D1309B">
      <w:pPr>
        <w:rPr>
          <w:rFonts w:ascii="Arial" w:hAnsi="Arial" w:cs="Arial"/>
          <w:szCs w:val="20"/>
        </w:rPr>
      </w:pPr>
      <w:r w:rsidRPr="000713B4">
        <w:rPr>
          <w:rFonts w:ascii="Arial" w:hAnsi="Arial" w:cs="Arial"/>
          <w:szCs w:val="20"/>
        </w:rPr>
        <w:t xml:space="preserve">The Program sponsor assures the </w:t>
      </w:r>
      <w:r w:rsidR="004A2F52" w:rsidRPr="000713B4">
        <w:rPr>
          <w:rFonts w:ascii="Arial" w:hAnsi="Arial" w:cs="Arial"/>
          <w:szCs w:val="20"/>
        </w:rPr>
        <w:t>Kansas State</w:t>
      </w:r>
      <w:r w:rsidRPr="000713B4">
        <w:rPr>
          <w:rFonts w:ascii="Arial" w:hAnsi="Arial" w:cs="Arial"/>
          <w:szCs w:val="20"/>
        </w:rPr>
        <w:t xml:space="preserve"> Department of Education that the center(s) will uniformly:</w:t>
      </w:r>
    </w:p>
    <w:p w14:paraId="551F1A79" w14:textId="77777777" w:rsidR="00D1309B" w:rsidRPr="000713B4" w:rsidRDefault="00D1309B" w:rsidP="00B77048">
      <w:pPr>
        <w:pStyle w:val="Level1"/>
        <w:numPr>
          <w:ilvl w:val="1"/>
          <w:numId w:val="19"/>
        </w:numPr>
        <w:tabs>
          <w:tab w:val="left" w:pos="-1440"/>
        </w:tabs>
        <w:ind w:left="720" w:hanging="360"/>
        <w:outlineLvl w:val="9"/>
        <w:rPr>
          <w:rFonts w:ascii="Arial" w:hAnsi="Arial" w:cs="Arial"/>
          <w:szCs w:val="20"/>
        </w:rPr>
      </w:pPr>
      <w:r w:rsidRPr="000713B4">
        <w:rPr>
          <w:rFonts w:ascii="Arial" w:hAnsi="Arial" w:cs="Arial"/>
          <w:szCs w:val="20"/>
        </w:rPr>
        <w:t>Implement procedures to determine children’s eligibility for free and reduced-price meals, and</w:t>
      </w:r>
    </w:p>
    <w:p w14:paraId="254776F0" w14:textId="77777777" w:rsidR="00D1309B" w:rsidRPr="000713B4" w:rsidRDefault="00D1309B" w:rsidP="00B77048">
      <w:pPr>
        <w:pStyle w:val="Level1"/>
        <w:numPr>
          <w:ilvl w:val="1"/>
          <w:numId w:val="19"/>
        </w:numPr>
        <w:tabs>
          <w:tab w:val="left" w:pos="-1440"/>
        </w:tabs>
        <w:ind w:left="720" w:hanging="360"/>
        <w:outlineLvl w:val="9"/>
        <w:rPr>
          <w:rFonts w:ascii="Arial" w:hAnsi="Arial" w:cs="Arial"/>
          <w:szCs w:val="20"/>
        </w:rPr>
      </w:pPr>
      <w:r w:rsidRPr="000713B4">
        <w:rPr>
          <w:rFonts w:ascii="Arial" w:hAnsi="Arial" w:cs="Arial"/>
          <w:szCs w:val="20"/>
        </w:rPr>
        <w:t xml:space="preserve">Accept Applications for Free and Reduced-Price Meals on behalf of children regardless of whether their household receives Food </w:t>
      </w:r>
      <w:r w:rsidR="000713B4" w:rsidRPr="000713B4">
        <w:rPr>
          <w:rFonts w:ascii="Arial" w:hAnsi="Arial" w:cs="Arial"/>
          <w:szCs w:val="20"/>
        </w:rPr>
        <w:t>Assistance</w:t>
      </w:r>
      <w:r w:rsidRPr="000713B4">
        <w:rPr>
          <w:rFonts w:ascii="Arial" w:hAnsi="Arial" w:cs="Arial"/>
          <w:szCs w:val="20"/>
        </w:rPr>
        <w:t xml:space="preserve"> or Family Employment Program (FEP) benefits.</w:t>
      </w:r>
    </w:p>
    <w:p w14:paraId="41AAAD01" w14:textId="77777777" w:rsidR="00D1309B" w:rsidRPr="000713B4" w:rsidRDefault="00D1309B">
      <w:pPr>
        <w:rPr>
          <w:rFonts w:ascii="Arial" w:hAnsi="Arial" w:cs="Arial"/>
          <w:szCs w:val="20"/>
        </w:rPr>
      </w:pPr>
    </w:p>
    <w:p w14:paraId="4BBBD4B5" w14:textId="77777777" w:rsidR="00D1309B" w:rsidRPr="000713B4" w:rsidRDefault="00D1309B">
      <w:pPr>
        <w:rPr>
          <w:rFonts w:ascii="Arial" w:hAnsi="Arial" w:cs="Arial"/>
          <w:szCs w:val="20"/>
        </w:rPr>
      </w:pPr>
      <w:r w:rsidRPr="000713B4">
        <w:rPr>
          <w:rFonts w:ascii="Arial" w:hAnsi="Arial" w:cs="Arial"/>
          <w:szCs w:val="20"/>
        </w:rPr>
        <w:t>In fulfilling its responsibilities, the program sponsor:</w:t>
      </w:r>
    </w:p>
    <w:p w14:paraId="7FDBF952" w14:textId="77777777" w:rsidR="00D1309B" w:rsidRPr="000713B4" w:rsidRDefault="00D1309B" w:rsidP="00D75C0C">
      <w:pPr>
        <w:pStyle w:val="Level1"/>
        <w:numPr>
          <w:ilvl w:val="0"/>
          <w:numId w:val="1"/>
        </w:numPr>
        <w:tabs>
          <w:tab w:val="left" w:pos="-1440"/>
        </w:tabs>
        <w:ind w:left="720" w:hanging="360"/>
        <w:rPr>
          <w:rFonts w:ascii="Arial" w:hAnsi="Arial" w:cs="Arial"/>
          <w:szCs w:val="20"/>
        </w:rPr>
      </w:pPr>
      <w:r w:rsidRPr="000713B4">
        <w:rPr>
          <w:rFonts w:ascii="Arial" w:hAnsi="Arial" w:cs="Arial"/>
          <w:szCs w:val="20"/>
        </w:rPr>
        <w:t>Agrees to serve free meals to children from households whose income is at or below the level for free meals on the USDA Income Guidelines.</w:t>
      </w:r>
    </w:p>
    <w:p w14:paraId="34F8A943" w14:textId="77777777" w:rsidR="00D1309B" w:rsidRPr="000713B4" w:rsidRDefault="00D1309B" w:rsidP="00D75C0C">
      <w:pPr>
        <w:pStyle w:val="Level1"/>
        <w:numPr>
          <w:ilvl w:val="0"/>
          <w:numId w:val="1"/>
        </w:numPr>
        <w:tabs>
          <w:tab w:val="left" w:pos="-1440"/>
        </w:tabs>
        <w:ind w:left="720" w:hanging="360"/>
        <w:rPr>
          <w:rFonts w:ascii="Arial" w:hAnsi="Arial" w:cs="Arial"/>
          <w:szCs w:val="20"/>
        </w:rPr>
      </w:pPr>
      <w:r w:rsidRPr="000713B4">
        <w:rPr>
          <w:rFonts w:ascii="Arial" w:hAnsi="Arial" w:cs="Arial"/>
          <w:szCs w:val="20"/>
        </w:rPr>
        <w:t xml:space="preserve">Agrees to serve free meals to children who receive </w:t>
      </w:r>
      <w:r w:rsidR="000713B4" w:rsidRPr="000713B4">
        <w:rPr>
          <w:rFonts w:ascii="Arial" w:hAnsi="Arial" w:cs="Arial"/>
          <w:szCs w:val="20"/>
        </w:rPr>
        <w:t>Food Assistance</w:t>
      </w:r>
      <w:r w:rsidRPr="000713B4">
        <w:rPr>
          <w:rFonts w:ascii="Arial" w:hAnsi="Arial" w:cs="Arial"/>
          <w:szCs w:val="20"/>
        </w:rPr>
        <w:t xml:space="preserve"> or FEP benefits.</w:t>
      </w:r>
    </w:p>
    <w:p w14:paraId="42824D86" w14:textId="77777777" w:rsidR="00D1309B" w:rsidRPr="000713B4" w:rsidRDefault="00D1309B" w:rsidP="00D75C0C">
      <w:pPr>
        <w:pStyle w:val="Level1"/>
        <w:numPr>
          <w:ilvl w:val="0"/>
          <w:numId w:val="1"/>
        </w:numPr>
        <w:tabs>
          <w:tab w:val="left" w:pos="-1440"/>
        </w:tabs>
        <w:ind w:left="720" w:hanging="360"/>
        <w:rPr>
          <w:rFonts w:ascii="Arial" w:hAnsi="Arial" w:cs="Arial"/>
          <w:szCs w:val="20"/>
        </w:rPr>
      </w:pPr>
      <w:r w:rsidRPr="000713B4">
        <w:rPr>
          <w:rFonts w:ascii="Arial" w:hAnsi="Arial" w:cs="Arial"/>
          <w:szCs w:val="20"/>
        </w:rPr>
        <w:t>Agrees to serve reduced-price meals not exceeding 40 cents for lunch or supper, 30 cents for breakfast, and 15 cents for each supplement to children from families whose income is above the level for free meals but at or below the level for reduced-price meals on the USDA Income Guidelines.</w:t>
      </w:r>
    </w:p>
    <w:p w14:paraId="1BE4F3E2" w14:textId="77777777" w:rsidR="00D1309B" w:rsidRPr="000713B4" w:rsidRDefault="00D1309B" w:rsidP="00D75C0C">
      <w:pPr>
        <w:pStyle w:val="Level1"/>
        <w:numPr>
          <w:ilvl w:val="0"/>
          <w:numId w:val="1"/>
        </w:numPr>
        <w:tabs>
          <w:tab w:val="left" w:pos="-1440"/>
        </w:tabs>
        <w:ind w:left="720" w:hanging="360"/>
        <w:rPr>
          <w:rFonts w:ascii="Arial" w:hAnsi="Arial" w:cs="Arial"/>
          <w:szCs w:val="20"/>
        </w:rPr>
      </w:pPr>
      <w:r w:rsidRPr="000713B4">
        <w:rPr>
          <w:rFonts w:ascii="Arial" w:hAnsi="Arial" w:cs="Arial"/>
          <w:szCs w:val="20"/>
        </w:rPr>
        <w:t>Agrees to provide these benefits to foster children, in certain cases, using the same criteria above and to children from families who are experiencing unemployment that may cause the household income to fall within the specified criteria.</w:t>
      </w:r>
    </w:p>
    <w:p w14:paraId="396CF5A6" w14:textId="77777777" w:rsidR="00D1309B" w:rsidRPr="000713B4" w:rsidRDefault="00D1309B" w:rsidP="00D75C0C">
      <w:pPr>
        <w:pStyle w:val="Level1"/>
        <w:numPr>
          <w:ilvl w:val="0"/>
          <w:numId w:val="1"/>
        </w:numPr>
        <w:tabs>
          <w:tab w:val="left" w:pos="-1440"/>
        </w:tabs>
        <w:ind w:left="720" w:hanging="360"/>
        <w:rPr>
          <w:rFonts w:ascii="Arial" w:hAnsi="Arial" w:cs="Arial"/>
          <w:szCs w:val="20"/>
        </w:rPr>
      </w:pPr>
      <w:r w:rsidRPr="000713B4">
        <w:rPr>
          <w:rFonts w:ascii="Arial" w:hAnsi="Arial" w:cs="Arial"/>
          <w:szCs w:val="20"/>
        </w:rPr>
        <w:t>Agrees that there will be no physical segregation of, nor any other discrimination against, any child because of his/her inability to pay the full price of the meal.  The names of the children eligible to receive free and reduced-price meals shall not be published, posted, or announced in any manner and there shall be no overt identification of any such children.  Further assurance is given that children eligible for free and reduced-price meals shall not be required to:</w:t>
      </w:r>
    </w:p>
    <w:p w14:paraId="2418C543" w14:textId="77777777" w:rsidR="00D1309B" w:rsidRPr="000713B4" w:rsidRDefault="00D1309B" w:rsidP="00B77048">
      <w:pPr>
        <w:pStyle w:val="Level4"/>
        <w:numPr>
          <w:ilvl w:val="3"/>
          <w:numId w:val="17"/>
        </w:numPr>
        <w:tabs>
          <w:tab w:val="clear" w:pos="2880"/>
          <w:tab w:val="left" w:pos="-1440"/>
        </w:tabs>
        <w:ind w:left="1440" w:hanging="360"/>
        <w:rPr>
          <w:rFonts w:ascii="Arial" w:hAnsi="Arial" w:cs="Arial"/>
          <w:szCs w:val="20"/>
        </w:rPr>
      </w:pPr>
      <w:r w:rsidRPr="000713B4">
        <w:rPr>
          <w:rFonts w:ascii="Arial" w:hAnsi="Arial" w:cs="Arial"/>
          <w:szCs w:val="20"/>
        </w:rPr>
        <w:t>Work for their meals,</w:t>
      </w:r>
    </w:p>
    <w:p w14:paraId="65545AA7" w14:textId="77777777" w:rsidR="00D1309B" w:rsidRPr="000713B4" w:rsidRDefault="00D1309B" w:rsidP="00B77048">
      <w:pPr>
        <w:pStyle w:val="Level4"/>
        <w:numPr>
          <w:ilvl w:val="3"/>
          <w:numId w:val="17"/>
        </w:numPr>
        <w:tabs>
          <w:tab w:val="clear" w:pos="2880"/>
          <w:tab w:val="left" w:pos="-1440"/>
        </w:tabs>
        <w:ind w:left="1440" w:hanging="360"/>
        <w:rPr>
          <w:rFonts w:ascii="Arial" w:hAnsi="Arial" w:cs="Arial"/>
          <w:szCs w:val="20"/>
        </w:rPr>
      </w:pPr>
      <w:r w:rsidRPr="000713B4">
        <w:rPr>
          <w:rFonts w:ascii="Arial" w:hAnsi="Arial" w:cs="Arial"/>
          <w:szCs w:val="20"/>
        </w:rPr>
        <w:t>Use a separate lunchroom,</w:t>
      </w:r>
    </w:p>
    <w:p w14:paraId="7026A529" w14:textId="77777777" w:rsidR="00D1309B" w:rsidRPr="000713B4" w:rsidRDefault="00D1309B" w:rsidP="00B77048">
      <w:pPr>
        <w:pStyle w:val="Level4"/>
        <w:numPr>
          <w:ilvl w:val="3"/>
          <w:numId w:val="17"/>
        </w:numPr>
        <w:tabs>
          <w:tab w:val="clear" w:pos="2880"/>
          <w:tab w:val="left" w:pos="-1440"/>
        </w:tabs>
        <w:ind w:left="1440" w:hanging="360"/>
        <w:rPr>
          <w:rFonts w:ascii="Arial" w:hAnsi="Arial" w:cs="Arial"/>
          <w:szCs w:val="20"/>
        </w:rPr>
      </w:pPr>
      <w:r w:rsidRPr="000713B4">
        <w:rPr>
          <w:rFonts w:ascii="Arial" w:hAnsi="Arial" w:cs="Arial"/>
          <w:szCs w:val="20"/>
        </w:rPr>
        <w:t>Go through a separate serving line,</w:t>
      </w:r>
    </w:p>
    <w:p w14:paraId="159B16B3" w14:textId="77777777" w:rsidR="00D1309B" w:rsidRPr="000713B4" w:rsidRDefault="00D1309B" w:rsidP="00B77048">
      <w:pPr>
        <w:pStyle w:val="Level4"/>
        <w:numPr>
          <w:ilvl w:val="3"/>
          <w:numId w:val="17"/>
        </w:numPr>
        <w:tabs>
          <w:tab w:val="clear" w:pos="2880"/>
          <w:tab w:val="left" w:pos="-1440"/>
        </w:tabs>
        <w:ind w:left="1440" w:hanging="360"/>
        <w:rPr>
          <w:rFonts w:ascii="Arial" w:hAnsi="Arial" w:cs="Arial"/>
          <w:szCs w:val="20"/>
        </w:rPr>
      </w:pPr>
      <w:r w:rsidRPr="000713B4">
        <w:rPr>
          <w:rFonts w:ascii="Arial" w:hAnsi="Arial" w:cs="Arial"/>
          <w:szCs w:val="20"/>
        </w:rPr>
        <w:t xml:space="preserve">Enter the lunchroom through a separate entrance, </w:t>
      </w:r>
    </w:p>
    <w:p w14:paraId="79C28DCA" w14:textId="77777777" w:rsidR="00D1309B" w:rsidRPr="000713B4" w:rsidRDefault="00D1309B" w:rsidP="00B77048">
      <w:pPr>
        <w:pStyle w:val="Level4"/>
        <w:numPr>
          <w:ilvl w:val="3"/>
          <w:numId w:val="17"/>
        </w:numPr>
        <w:tabs>
          <w:tab w:val="clear" w:pos="2880"/>
          <w:tab w:val="left" w:pos="-1440"/>
        </w:tabs>
        <w:ind w:left="1440" w:hanging="360"/>
        <w:rPr>
          <w:rFonts w:ascii="Arial" w:hAnsi="Arial" w:cs="Arial"/>
          <w:szCs w:val="20"/>
        </w:rPr>
      </w:pPr>
      <w:r w:rsidRPr="000713B4">
        <w:rPr>
          <w:rFonts w:ascii="Arial" w:hAnsi="Arial" w:cs="Arial"/>
          <w:szCs w:val="20"/>
        </w:rPr>
        <w:t>Eat meals at a different time, or</w:t>
      </w:r>
    </w:p>
    <w:p w14:paraId="37C68A80" w14:textId="77777777" w:rsidR="00D1309B" w:rsidRPr="000713B4" w:rsidRDefault="00D1309B" w:rsidP="00B77048">
      <w:pPr>
        <w:pStyle w:val="Level4"/>
        <w:numPr>
          <w:ilvl w:val="3"/>
          <w:numId w:val="17"/>
        </w:numPr>
        <w:tabs>
          <w:tab w:val="clear" w:pos="2880"/>
          <w:tab w:val="left" w:pos="-1440"/>
        </w:tabs>
        <w:ind w:left="1440" w:hanging="360"/>
        <w:rPr>
          <w:rFonts w:ascii="Arial" w:hAnsi="Arial" w:cs="Arial"/>
          <w:szCs w:val="20"/>
        </w:rPr>
      </w:pPr>
      <w:r w:rsidRPr="000713B4">
        <w:rPr>
          <w:rFonts w:ascii="Arial" w:hAnsi="Arial" w:cs="Arial"/>
          <w:szCs w:val="20"/>
        </w:rPr>
        <w:t>Eat meals different from the ones sold to children paying the full price.</w:t>
      </w:r>
    </w:p>
    <w:p w14:paraId="56BC1DC0" w14:textId="3CF5E413" w:rsidR="00D1309B" w:rsidRPr="000713B4" w:rsidRDefault="00D1309B" w:rsidP="00D75C0C">
      <w:pPr>
        <w:pStyle w:val="Level1"/>
        <w:numPr>
          <w:ilvl w:val="0"/>
          <w:numId w:val="2"/>
        </w:numPr>
        <w:tabs>
          <w:tab w:val="left" w:pos="-1440"/>
        </w:tabs>
        <w:ind w:left="720" w:hanging="360"/>
        <w:rPr>
          <w:rFonts w:ascii="Arial" w:hAnsi="Arial" w:cs="Arial"/>
          <w:szCs w:val="20"/>
        </w:rPr>
      </w:pPr>
      <w:r w:rsidRPr="000713B4">
        <w:rPr>
          <w:rFonts w:ascii="Arial" w:hAnsi="Arial" w:cs="Arial"/>
          <w:szCs w:val="20"/>
        </w:rPr>
        <w:t>Agrees that in the operation of child-feeding programs, no child shall be discriminated against because of race, color, national origin, disability, sex</w:t>
      </w:r>
      <w:r w:rsidR="000713B4" w:rsidRPr="000713B4">
        <w:rPr>
          <w:rFonts w:ascii="Arial" w:hAnsi="Arial" w:cs="Arial"/>
          <w:szCs w:val="20"/>
        </w:rPr>
        <w:t xml:space="preserve"> (including gender identity and sexual orientation)</w:t>
      </w:r>
      <w:r w:rsidRPr="000713B4">
        <w:rPr>
          <w:rFonts w:ascii="Arial" w:hAnsi="Arial" w:cs="Arial"/>
          <w:szCs w:val="20"/>
        </w:rPr>
        <w:t>, or age.</w:t>
      </w:r>
    </w:p>
    <w:p w14:paraId="09CE3302" w14:textId="77777777" w:rsidR="00D1309B" w:rsidRPr="000713B4" w:rsidRDefault="00D1309B" w:rsidP="00D75C0C">
      <w:pPr>
        <w:pStyle w:val="Level1"/>
        <w:numPr>
          <w:ilvl w:val="0"/>
          <w:numId w:val="2"/>
        </w:numPr>
        <w:tabs>
          <w:tab w:val="left" w:pos="-1440"/>
        </w:tabs>
        <w:ind w:left="720" w:hanging="360"/>
        <w:rPr>
          <w:rFonts w:ascii="Arial" w:hAnsi="Arial" w:cs="Arial"/>
          <w:szCs w:val="20"/>
        </w:rPr>
      </w:pPr>
      <w:r w:rsidRPr="000713B4">
        <w:rPr>
          <w:rFonts w:ascii="Arial" w:hAnsi="Arial" w:cs="Arial"/>
          <w:szCs w:val="20"/>
        </w:rPr>
        <w:t xml:space="preserve">Agrees to distribute the </w:t>
      </w:r>
      <w:r w:rsidR="000713B4" w:rsidRPr="000713B4">
        <w:rPr>
          <w:rFonts w:ascii="Arial" w:hAnsi="Arial" w:cs="Arial"/>
          <w:szCs w:val="20"/>
        </w:rPr>
        <w:t xml:space="preserve">Letter to Household and </w:t>
      </w:r>
      <w:r w:rsidRPr="000713B4">
        <w:rPr>
          <w:rFonts w:ascii="Arial" w:hAnsi="Arial" w:cs="Arial"/>
          <w:szCs w:val="20"/>
        </w:rPr>
        <w:t>Application for Free and Reduced-Price Meals, to each child’s parent or guardian.</w:t>
      </w:r>
    </w:p>
    <w:p w14:paraId="4687888D" w14:textId="77777777" w:rsidR="00D1309B" w:rsidRPr="000713B4" w:rsidRDefault="00D1309B" w:rsidP="00B77048">
      <w:pPr>
        <w:pStyle w:val="Level4"/>
        <w:numPr>
          <w:ilvl w:val="0"/>
          <w:numId w:val="20"/>
        </w:numPr>
        <w:tabs>
          <w:tab w:val="left" w:pos="-1440"/>
        </w:tabs>
        <w:ind w:left="1440"/>
        <w:rPr>
          <w:rFonts w:ascii="Arial" w:hAnsi="Arial" w:cs="Arial"/>
          <w:szCs w:val="20"/>
        </w:rPr>
      </w:pPr>
      <w:r w:rsidRPr="000713B4">
        <w:rPr>
          <w:rFonts w:ascii="Arial" w:hAnsi="Arial" w:cs="Arial"/>
          <w:szCs w:val="20"/>
        </w:rPr>
        <w:t>Parents/guardians will be requested to complete the application and return it to the determining official if they feel their family qualifies for free/reduced-price meals.  Such applications and documentation of action taken will be maintained for three years after the end of the fiscal year to which they pertain.</w:t>
      </w:r>
    </w:p>
    <w:p w14:paraId="588E653C" w14:textId="77777777" w:rsidR="00D1309B" w:rsidRPr="000713B4" w:rsidRDefault="00D1309B" w:rsidP="00B77048">
      <w:pPr>
        <w:pStyle w:val="Level4"/>
        <w:numPr>
          <w:ilvl w:val="0"/>
          <w:numId w:val="20"/>
        </w:numPr>
        <w:tabs>
          <w:tab w:val="left" w:pos="-1440"/>
        </w:tabs>
        <w:ind w:left="1440"/>
        <w:rPr>
          <w:rFonts w:ascii="Arial" w:hAnsi="Arial" w:cs="Arial"/>
          <w:szCs w:val="20"/>
        </w:rPr>
      </w:pPr>
      <w:r w:rsidRPr="000713B4">
        <w:rPr>
          <w:rFonts w:ascii="Arial" w:hAnsi="Arial" w:cs="Arial"/>
          <w:szCs w:val="20"/>
        </w:rPr>
        <w:t>Applications may be filed at any time during the year.  Any parent enrolling a child in a center for the first time at any time during the year shall be supplied with such documents.  If a child transfers from one center to another under the jurisdiction of the same program sponsor, his/her eligibility for free or reduced-price meals will be transferred to and honored by the receiving center.</w:t>
      </w:r>
    </w:p>
    <w:p w14:paraId="69CE8ABB" w14:textId="77777777" w:rsidR="00D1309B" w:rsidRPr="000713B4" w:rsidRDefault="00D1309B" w:rsidP="00B77048">
      <w:pPr>
        <w:pStyle w:val="Level4"/>
        <w:numPr>
          <w:ilvl w:val="0"/>
          <w:numId w:val="20"/>
        </w:numPr>
        <w:tabs>
          <w:tab w:val="left" w:pos="-1440"/>
        </w:tabs>
        <w:ind w:left="1440"/>
        <w:rPr>
          <w:rFonts w:ascii="Arial" w:hAnsi="Arial" w:cs="Arial"/>
          <w:szCs w:val="20"/>
        </w:rPr>
      </w:pPr>
      <w:r w:rsidRPr="000713B4">
        <w:rPr>
          <w:rFonts w:ascii="Arial" w:hAnsi="Arial" w:cs="Arial"/>
          <w:szCs w:val="20"/>
        </w:rPr>
        <w:t>Applications will be approved for free or reduced-price meals when the information meets the USDA Income Guidelines.  All children from a household will receive the same benefits.  Children’s meals will be reimbursed at the free or reduced-price rate immediately upon establishment of the eligibility.  The household shall be provided with written notification of the eligibility.</w:t>
      </w:r>
    </w:p>
    <w:p w14:paraId="33AD2344" w14:textId="355B73B1" w:rsidR="00362AB1" w:rsidRDefault="00D1309B" w:rsidP="002E4A01">
      <w:pPr>
        <w:pStyle w:val="Level4"/>
        <w:numPr>
          <w:ilvl w:val="0"/>
          <w:numId w:val="20"/>
        </w:numPr>
        <w:tabs>
          <w:tab w:val="left" w:pos="-1440"/>
        </w:tabs>
        <w:ind w:left="1440"/>
        <w:rPr>
          <w:rFonts w:ascii="Arial" w:hAnsi="Arial" w:cs="Arial"/>
          <w:szCs w:val="20"/>
        </w:rPr>
      </w:pPr>
      <w:r w:rsidRPr="000713B4">
        <w:rPr>
          <w:rFonts w:ascii="Arial" w:hAnsi="Arial" w:cs="Arial"/>
          <w:szCs w:val="20"/>
        </w:rPr>
        <w:t>When an application is rejected, parents or guardians will be provided prompt written notification which shall include: (1) the reason for the denial of benefits; (2) notification of the right to appeal; (3) instructions on how to appeal; and (4) a statement reminding the parents that they may reapply for free and reduced-price benefits at any time during the year.  The reasons for ineligibility shall be properly documented and retained on file.</w:t>
      </w:r>
      <w:r w:rsidR="00362AB1">
        <w:rPr>
          <w:rFonts w:ascii="Arial" w:hAnsi="Arial" w:cs="Arial"/>
          <w:szCs w:val="20"/>
        </w:rPr>
        <w:br w:type="page"/>
      </w:r>
    </w:p>
    <w:p w14:paraId="142EC0CC" w14:textId="36F220F6" w:rsidR="00D1309B" w:rsidRPr="000713B4" w:rsidRDefault="00D1309B" w:rsidP="000713B4">
      <w:pPr>
        <w:pStyle w:val="ListParagraph"/>
        <w:numPr>
          <w:ilvl w:val="0"/>
          <w:numId w:val="2"/>
        </w:numPr>
        <w:ind w:hanging="360"/>
        <w:rPr>
          <w:rFonts w:ascii="Arial" w:hAnsi="Arial" w:cs="Arial"/>
          <w:szCs w:val="20"/>
        </w:rPr>
      </w:pPr>
      <w:r w:rsidRPr="000713B4">
        <w:rPr>
          <w:rFonts w:ascii="Arial" w:hAnsi="Arial" w:cs="Arial"/>
          <w:szCs w:val="20"/>
        </w:rPr>
        <w:lastRenderedPageBreak/>
        <w:t xml:space="preserve">Agrees to designate </w:t>
      </w:r>
      <w:r w:rsidR="00ED3100" w:rsidRPr="00ED3100">
        <w:rPr>
          <w:rFonts w:ascii="Arial" w:hAnsi="Arial" w:cs="Arial"/>
          <w:szCs w:val="20"/>
          <w:u w:val="single"/>
        </w:rPr>
        <w:fldChar w:fldCharType="begin">
          <w:ffData>
            <w:name w:val="Text2"/>
            <w:enabled/>
            <w:calcOnExit w:val="0"/>
            <w:textInput>
              <w:default w:val="&lt;Name and Title&gt;"/>
            </w:textInput>
          </w:ffData>
        </w:fldChar>
      </w:r>
      <w:bookmarkStart w:id="1" w:name="Text2"/>
      <w:r w:rsidR="00ED3100" w:rsidRPr="00ED3100">
        <w:rPr>
          <w:rFonts w:ascii="Arial" w:hAnsi="Arial" w:cs="Arial"/>
          <w:szCs w:val="20"/>
          <w:u w:val="single"/>
        </w:rPr>
        <w:instrText xml:space="preserve"> FORMTEXT </w:instrText>
      </w:r>
      <w:r w:rsidR="00ED3100" w:rsidRPr="00ED3100">
        <w:rPr>
          <w:rFonts w:ascii="Arial" w:hAnsi="Arial" w:cs="Arial"/>
          <w:szCs w:val="20"/>
          <w:u w:val="single"/>
        </w:rPr>
      </w:r>
      <w:r w:rsidR="00ED3100" w:rsidRPr="00ED3100">
        <w:rPr>
          <w:rFonts w:ascii="Arial" w:hAnsi="Arial" w:cs="Arial"/>
          <w:szCs w:val="20"/>
          <w:u w:val="single"/>
        </w:rPr>
        <w:fldChar w:fldCharType="separate"/>
      </w:r>
      <w:r w:rsidR="00ED3100" w:rsidRPr="00ED3100">
        <w:rPr>
          <w:rFonts w:ascii="Arial" w:hAnsi="Arial" w:cs="Arial"/>
          <w:noProof/>
          <w:szCs w:val="20"/>
          <w:u w:val="single"/>
        </w:rPr>
        <w:t>&lt;Name and Title&gt;</w:t>
      </w:r>
      <w:r w:rsidR="00ED3100" w:rsidRPr="00ED3100">
        <w:rPr>
          <w:rFonts w:ascii="Arial" w:hAnsi="Arial" w:cs="Arial"/>
          <w:szCs w:val="20"/>
          <w:u w:val="single"/>
        </w:rPr>
        <w:fldChar w:fldCharType="end"/>
      </w:r>
      <w:bookmarkEnd w:id="1"/>
      <w:r w:rsidR="00D75C0C" w:rsidRPr="000713B4">
        <w:rPr>
          <w:rFonts w:ascii="Arial" w:hAnsi="Arial" w:cs="Arial"/>
          <w:szCs w:val="20"/>
        </w:rPr>
        <w:t xml:space="preserve"> </w:t>
      </w:r>
      <w:r w:rsidR="00ED3100">
        <w:rPr>
          <w:rFonts w:ascii="Arial" w:hAnsi="Arial" w:cs="Arial"/>
          <w:szCs w:val="20"/>
        </w:rPr>
        <w:t>a</w:t>
      </w:r>
      <w:r w:rsidRPr="000713B4">
        <w:rPr>
          <w:rFonts w:ascii="Arial" w:hAnsi="Arial" w:cs="Arial"/>
          <w:szCs w:val="20"/>
        </w:rPr>
        <w:t>s the determining official to review applications and make determinations of eligibility.  This official will use the criteria outlined in this policy to determine which individual children are eligible for free meals and reduced-price meals.</w:t>
      </w:r>
    </w:p>
    <w:p w14:paraId="60A70476" w14:textId="77777777" w:rsidR="00D1309B" w:rsidRPr="000713B4" w:rsidRDefault="00D1309B" w:rsidP="00315C61">
      <w:pPr>
        <w:pStyle w:val="Level1"/>
        <w:numPr>
          <w:ilvl w:val="0"/>
          <w:numId w:val="8"/>
        </w:numPr>
        <w:ind w:left="720" w:hanging="360"/>
        <w:rPr>
          <w:rFonts w:ascii="Arial" w:hAnsi="Arial" w:cs="Arial"/>
          <w:szCs w:val="20"/>
        </w:rPr>
      </w:pPr>
      <w:r w:rsidRPr="000713B4">
        <w:rPr>
          <w:rFonts w:ascii="Arial" w:hAnsi="Arial" w:cs="Arial"/>
          <w:szCs w:val="20"/>
        </w:rPr>
        <w:t xml:space="preserve">Agrees to establish and use a hearing procedure for parents’ appeals of the </w:t>
      </w:r>
      <w:r w:rsidR="000713B4" w:rsidRPr="000713B4">
        <w:rPr>
          <w:rFonts w:ascii="Arial" w:hAnsi="Arial" w:cs="Arial"/>
          <w:szCs w:val="20"/>
        </w:rPr>
        <w:t>eligibility</w:t>
      </w:r>
      <w:r w:rsidRPr="000713B4">
        <w:rPr>
          <w:rFonts w:ascii="Arial" w:hAnsi="Arial" w:cs="Arial"/>
          <w:szCs w:val="20"/>
        </w:rPr>
        <w:t xml:space="preserve"> decisions on applications.  A record of all such appeals and challenges and their disposition shall be retained for three years.</w:t>
      </w:r>
      <w:r w:rsidR="00F401F5" w:rsidRPr="000713B4">
        <w:rPr>
          <w:rFonts w:ascii="Arial" w:hAnsi="Arial" w:cs="Arial"/>
          <w:szCs w:val="20"/>
        </w:rPr>
        <w:t xml:space="preserve">  </w:t>
      </w:r>
      <w:r w:rsidRPr="000713B4">
        <w:rPr>
          <w:rFonts w:ascii="Arial" w:hAnsi="Arial" w:cs="Arial"/>
          <w:szCs w:val="20"/>
        </w:rPr>
        <w:t>Prior to initiating the hearing procedure, the parent or guardian may request a conference to provide an opportunity for the parent or guardian and program sponsor to discuss the situation, present information, and obtain an explanation of data submitted in the application and decisions rendered.  Such a conference shall not in any way prejudice or diminish the right to a fair hearing.</w:t>
      </w:r>
      <w:r w:rsidR="00F401F5" w:rsidRPr="000713B4">
        <w:rPr>
          <w:rFonts w:ascii="Arial" w:hAnsi="Arial" w:cs="Arial"/>
          <w:szCs w:val="20"/>
        </w:rPr>
        <w:t xml:space="preserve">  T</w:t>
      </w:r>
      <w:r w:rsidRPr="000713B4">
        <w:rPr>
          <w:rFonts w:ascii="Arial" w:hAnsi="Arial" w:cs="Arial"/>
          <w:szCs w:val="20"/>
        </w:rPr>
        <w:t>he hearing procedure shall provide the following:</w:t>
      </w:r>
    </w:p>
    <w:p w14:paraId="0262FF1C"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A publicly announced, simple method for making an oral or written request for a hearing.</w:t>
      </w:r>
    </w:p>
    <w:p w14:paraId="2AE1794A"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An opportunity to be assisted or represented by an attorney or other person.</w:t>
      </w:r>
    </w:p>
    <w:p w14:paraId="26F6D47E"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An opportunity to examine, prior to and during the hearing, the documents and records presented to support the decision under appeal.</w:t>
      </w:r>
    </w:p>
    <w:p w14:paraId="6642B0A0"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Reasonable promptness and convenience in scheduling a hearing and adequate notice as to the time and place of the hearing.</w:t>
      </w:r>
    </w:p>
    <w:p w14:paraId="277ED593"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An opportunity to present oral or documentary evidence and arguments to support a position without undue interference.</w:t>
      </w:r>
    </w:p>
    <w:p w14:paraId="47D42E03"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An opportunity to question and refute any testimony or other evidence and to confront and cross-examine any adverse witnesses.</w:t>
      </w:r>
    </w:p>
    <w:p w14:paraId="31F5F91D"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That the hearing is conducted and the decision made by a hearing official who did not participate in the decision under appeal.</w:t>
      </w:r>
    </w:p>
    <w:p w14:paraId="4462A713"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That the decision of the hearing official be based on the oral and documentary evidence presented at the hearing and made a part of the hearing record.</w:t>
      </w:r>
    </w:p>
    <w:p w14:paraId="17B06011"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That the parties concerned and any designated representatives thereof be notified in writing of the decision of the hearing official.</w:t>
      </w:r>
    </w:p>
    <w:p w14:paraId="64622FAF"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That for each hearing a written record be prepared including the decision under appeal, any documentary evidence, a summary of any oral testimony presented at the hearing, the decision of the hearing official and the reasons therefore, and a copy of the notification to the parties concerned of the hearing official’s decision.</w:t>
      </w:r>
    </w:p>
    <w:p w14:paraId="25CC3FAA" w14:textId="77777777" w:rsidR="00D1309B" w:rsidRPr="000713B4" w:rsidRDefault="00D1309B" w:rsidP="00B77048">
      <w:pPr>
        <w:pStyle w:val="Level3"/>
        <w:numPr>
          <w:ilvl w:val="0"/>
          <w:numId w:val="21"/>
        </w:numPr>
        <w:tabs>
          <w:tab w:val="left" w:pos="-1440"/>
        </w:tabs>
        <w:ind w:left="1440"/>
        <w:rPr>
          <w:rFonts w:ascii="Arial" w:hAnsi="Arial" w:cs="Arial"/>
          <w:szCs w:val="20"/>
        </w:rPr>
      </w:pPr>
      <w:r w:rsidRPr="000713B4">
        <w:rPr>
          <w:rFonts w:ascii="Arial" w:hAnsi="Arial" w:cs="Arial"/>
          <w:szCs w:val="20"/>
        </w:rPr>
        <w:t>That such written record be preserved for a period of three years and be available for examination by the parties concerned or their representatives at any reasonable time and place during such period.</w:t>
      </w:r>
    </w:p>
    <w:p w14:paraId="27B33699" w14:textId="6BAB44E4" w:rsidR="00D1309B" w:rsidRPr="000713B4" w:rsidRDefault="00D1309B" w:rsidP="00304F98">
      <w:pPr>
        <w:pStyle w:val="Level1"/>
        <w:numPr>
          <w:ilvl w:val="0"/>
          <w:numId w:val="11"/>
        </w:numPr>
        <w:tabs>
          <w:tab w:val="left" w:pos="-1440"/>
        </w:tabs>
        <w:ind w:left="720" w:hanging="360"/>
        <w:rPr>
          <w:rFonts w:ascii="Arial" w:hAnsi="Arial" w:cs="Arial"/>
          <w:szCs w:val="20"/>
        </w:rPr>
      </w:pPr>
      <w:r w:rsidRPr="000713B4">
        <w:rPr>
          <w:rFonts w:ascii="Arial" w:hAnsi="Arial" w:cs="Arial"/>
          <w:szCs w:val="20"/>
        </w:rPr>
        <w:t xml:space="preserve">Agrees to designate </w:t>
      </w:r>
      <w:r w:rsidR="00362AB1">
        <w:rPr>
          <w:rFonts w:ascii="Arial" w:hAnsi="Arial" w:cs="Arial"/>
          <w:szCs w:val="20"/>
          <w:u w:val="single"/>
        </w:rPr>
        <w:fldChar w:fldCharType="begin">
          <w:ffData>
            <w:name w:val="Text3"/>
            <w:enabled/>
            <w:calcOnExit w:val="0"/>
            <w:textInput>
              <w:default w:val="&lt;Name, Title, Address&gt;"/>
            </w:textInput>
          </w:ffData>
        </w:fldChar>
      </w:r>
      <w:bookmarkStart w:id="2" w:name="Text3"/>
      <w:r w:rsidR="00362AB1">
        <w:rPr>
          <w:rFonts w:ascii="Arial" w:hAnsi="Arial" w:cs="Arial"/>
          <w:szCs w:val="20"/>
          <w:u w:val="single"/>
        </w:rPr>
        <w:instrText xml:space="preserve"> FORMTEXT </w:instrText>
      </w:r>
      <w:r w:rsidR="00362AB1">
        <w:rPr>
          <w:rFonts w:ascii="Arial" w:hAnsi="Arial" w:cs="Arial"/>
          <w:szCs w:val="20"/>
          <w:u w:val="single"/>
        </w:rPr>
      </w:r>
      <w:r w:rsidR="00362AB1">
        <w:rPr>
          <w:rFonts w:ascii="Arial" w:hAnsi="Arial" w:cs="Arial"/>
          <w:szCs w:val="20"/>
          <w:u w:val="single"/>
        </w:rPr>
        <w:fldChar w:fldCharType="separate"/>
      </w:r>
      <w:r w:rsidR="00362AB1">
        <w:rPr>
          <w:rFonts w:ascii="Arial" w:hAnsi="Arial" w:cs="Arial"/>
          <w:noProof/>
          <w:szCs w:val="20"/>
          <w:u w:val="single"/>
        </w:rPr>
        <w:t>&lt;Name, Title, Address&gt;</w:t>
      </w:r>
      <w:r w:rsidR="00362AB1">
        <w:rPr>
          <w:rFonts w:ascii="Arial" w:hAnsi="Arial" w:cs="Arial"/>
          <w:szCs w:val="20"/>
          <w:u w:val="single"/>
        </w:rPr>
        <w:fldChar w:fldCharType="end"/>
      </w:r>
      <w:bookmarkEnd w:id="2"/>
      <w:r w:rsidR="00362AB1">
        <w:rPr>
          <w:rFonts w:ascii="Arial" w:hAnsi="Arial" w:cs="Arial"/>
          <w:szCs w:val="20"/>
        </w:rPr>
        <w:t xml:space="preserve"> </w:t>
      </w:r>
      <w:r w:rsidRPr="000713B4">
        <w:rPr>
          <w:rFonts w:ascii="Arial" w:hAnsi="Arial" w:cs="Arial"/>
          <w:szCs w:val="20"/>
        </w:rPr>
        <w:t>as the hearing official.</w:t>
      </w:r>
      <w:r w:rsidR="00AC5B69" w:rsidRPr="000713B4">
        <w:rPr>
          <w:rFonts w:ascii="Arial" w:hAnsi="Arial" w:cs="Arial"/>
          <w:szCs w:val="20"/>
        </w:rPr>
        <w:t xml:space="preserve">  </w:t>
      </w:r>
      <w:r w:rsidRPr="000713B4">
        <w:rPr>
          <w:rFonts w:ascii="Arial" w:hAnsi="Arial" w:cs="Arial"/>
          <w:szCs w:val="20"/>
        </w:rPr>
        <w:t>This person must be someone not involved in the original eligibility determination.  Further, it is suggested that he/she hold a position superior to that of the determining official.</w:t>
      </w:r>
    </w:p>
    <w:p w14:paraId="21425D42" w14:textId="77777777" w:rsidR="00D1309B" w:rsidRPr="000713B4" w:rsidRDefault="00D1309B" w:rsidP="00B77048">
      <w:pPr>
        <w:pStyle w:val="Level1"/>
        <w:numPr>
          <w:ilvl w:val="0"/>
          <w:numId w:val="4"/>
        </w:numPr>
        <w:tabs>
          <w:tab w:val="left" w:pos="-1440"/>
        </w:tabs>
        <w:ind w:left="720" w:hanging="360"/>
        <w:rPr>
          <w:rFonts w:ascii="Arial" w:hAnsi="Arial" w:cs="Arial"/>
          <w:szCs w:val="20"/>
        </w:rPr>
      </w:pPr>
      <w:r w:rsidRPr="000713B4">
        <w:rPr>
          <w:rFonts w:ascii="Arial" w:hAnsi="Arial" w:cs="Arial"/>
          <w:szCs w:val="20"/>
        </w:rPr>
        <w:t xml:space="preserve">Assures the </w:t>
      </w:r>
      <w:r w:rsidR="004A2F52" w:rsidRPr="000713B4">
        <w:rPr>
          <w:rFonts w:ascii="Arial" w:hAnsi="Arial" w:cs="Arial"/>
          <w:szCs w:val="20"/>
        </w:rPr>
        <w:t>Kansas</w:t>
      </w:r>
      <w:r w:rsidR="00576280" w:rsidRPr="000713B4">
        <w:rPr>
          <w:rFonts w:ascii="Arial" w:hAnsi="Arial" w:cs="Arial"/>
          <w:szCs w:val="20"/>
        </w:rPr>
        <w:t xml:space="preserve"> State </w:t>
      </w:r>
      <w:r w:rsidR="004A2F52" w:rsidRPr="000713B4">
        <w:rPr>
          <w:rFonts w:ascii="Arial" w:hAnsi="Arial" w:cs="Arial"/>
          <w:szCs w:val="20"/>
        </w:rPr>
        <w:t>Department</w:t>
      </w:r>
      <w:r w:rsidR="00576280" w:rsidRPr="000713B4">
        <w:rPr>
          <w:rFonts w:ascii="Arial" w:hAnsi="Arial" w:cs="Arial"/>
          <w:szCs w:val="20"/>
        </w:rPr>
        <w:t xml:space="preserve"> </w:t>
      </w:r>
      <w:r w:rsidRPr="000713B4">
        <w:rPr>
          <w:rFonts w:ascii="Arial" w:hAnsi="Arial" w:cs="Arial"/>
          <w:szCs w:val="20"/>
        </w:rPr>
        <w:t>of Education that all free and reduced-price meals claimed will be for eligible children with an approved application on file which documents that eligibility.</w:t>
      </w:r>
    </w:p>
    <w:p w14:paraId="0A006002" w14:textId="77777777" w:rsidR="00D1309B" w:rsidRPr="000713B4" w:rsidRDefault="00D1309B" w:rsidP="00B77048">
      <w:pPr>
        <w:pStyle w:val="Level1"/>
        <w:numPr>
          <w:ilvl w:val="0"/>
          <w:numId w:val="4"/>
        </w:numPr>
        <w:tabs>
          <w:tab w:val="left" w:pos="-1440"/>
        </w:tabs>
        <w:ind w:left="720" w:hanging="360"/>
        <w:rPr>
          <w:rFonts w:ascii="Arial" w:hAnsi="Arial" w:cs="Arial"/>
          <w:szCs w:val="20"/>
        </w:rPr>
      </w:pPr>
      <w:r w:rsidRPr="000713B4">
        <w:rPr>
          <w:rFonts w:ascii="Arial" w:hAnsi="Arial" w:cs="Arial"/>
          <w:szCs w:val="20"/>
        </w:rPr>
        <w:t xml:space="preserve">Agrees to establish a procedure to collect money from children who pay for their meals and to account for the number of free, reduced-price, and paid meals served.  </w:t>
      </w:r>
      <w:r w:rsidR="000713B4" w:rsidRPr="000713B4">
        <w:rPr>
          <w:rFonts w:ascii="Arial" w:hAnsi="Arial" w:cs="Arial"/>
          <w:szCs w:val="20"/>
        </w:rPr>
        <w:t>Procedures will be implemented</w:t>
      </w:r>
      <w:r w:rsidRPr="000713B4">
        <w:rPr>
          <w:rFonts w:ascii="Arial" w:hAnsi="Arial" w:cs="Arial"/>
          <w:szCs w:val="20"/>
        </w:rPr>
        <w:t xml:space="preserve"> so that no other child in the center</w:t>
      </w:r>
      <w:r w:rsidR="000713B4" w:rsidRPr="000713B4">
        <w:rPr>
          <w:rFonts w:ascii="Arial" w:hAnsi="Arial" w:cs="Arial"/>
          <w:szCs w:val="20"/>
        </w:rPr>
        <w:t>/school</w:t>
      </w:r>
      <w:r w:rsidRPr="000713B4">
        <w:rPr>
          <w:rFonts w:ascii="Arial" w:hAnsi="Arial" w:cs="Arial"/>
          <w:szCs w:val="20"/>
        </w:rPr>
        <w:t xml:space="preserve"> will consciously be made aware of the identity of the children receiving free or reduced-price meals and these procedures will be</w:t>
      </w:r>
      <w:r w:rsidR="000713B4" w:rsidRPr="000713B4">
        <w:rPr>
          <w:rFonts w:ascii="Arial" w:hAnsi="Arial" w:cs="Arial"/>
          <w:szCs w:val="20"/>
        </w:rPr>
        <w:t xml:space="preserve"> </w:t>
      </w:r>
      <w:r w:rsidRPr="000713B4">
        <w:rPr>
          <w:rFonts w:ascii="Arial" w:hAnsi="Arial" w:cs="Arial"/>
          <w:szCs w:val="20"/>
        </w:rPr>
        <w:t>made part of the policy.</w:t>
      </w:r>
    </w:p>
    <w:p w14:paraId="4B6FD497" w14:textId="77777777" w:rsidR="00440403" w:rsidRPr="000713B4" w:rsidRDefault="00440403">
      <w:pPr>
        <w:rPr>
          <w:rFonts w:ascii="Arial" w:hAnsi="Arial" w:cs="Arial"/>
          <w:szCs w:val="20"/>
        </w:rPr>
      </w:pPr>
    </w:p>
    <w:p w14:paraId="1C3B709C" w14:textId="77777777" w:rsidR="00F401F5" w:rsidRPr="000713B4" w:rsidRDefault="00F401F5">
      <w:pPr>
        <w:rPr>
          <w:rFonts w:ascii="Arial" w:hAnsi="Arial" w:cs="Arial"/>
          <w:szCs w:val="20"/>
        </w:rPr>
      </w:pPr>
    </w:p>
    <w:p w14:paraId="2F5BDCA7" w14:textId="77777777" w:rsidR="00F401F5" w:rsidRPr="000713B4" w:rsidRDefault="00F401F5">
      <w:pPr>
        <w:rPr>
          <w:rFonts w:ascii="Arial" w:hAnsi="Arial" w:cs="Arial"/>
          <w:szCs w:val="20"/>
        </w:rPr>
      </w:pPr>
    </w:p>
    <w:p w14:paraId="722CAD2F" w14:textId="77777777" w:rsidR="00440403" w:rsidRPr="000713B4" w:rsidRDefault="00440403">
      <w:pPr>
        <w:rPr>
          <w:rFonts w:ascii="Arial" w:hAnsi="Arial" w:cs="Arial"/>
          <w:szCs w:val="20"/>
        </w:rPr>
      </w:pPr>
    </w:p>
    <w:p w14:paraId="36FCDEF5" w14:textId="77777777" w:rsidR="00D1309B" w:rsidRPr="000713B4" w:rsidRDefault="00D1309B">
      <w:pPr>
        <w:tabs>
          <w:tab w:val="left" w:pos="-1440"/>
        </w:tabs>
        <w:ind w:left="7200" w:hanging="6480"/>
        <w:rPr>
          <w:rFonts w:ascii="Arial" w:hAnsi="Arial" w:cs="Arial"/>
          <w:szCs w:val="20"/>
        </w:rPr>
      </w:pPr>
      <w:r w:rsidRPr="000713B4">
        <w:rPr>
          <w:rFonts w:ascii="Arial" w:hAnsi="Arial" w:cs="Arial"/>
          <w:szCs w:val="20"/>
        </w:rPr>
        <w:t>_________________________________________________</w:t>
      </w:r>
      <w:r w:rsidRPr="000713B4">
        <w:rPr>
          <w:rFonts w:ascii="Arial" w:hAnsi="Arial" w:cs="Arial"/>
          <w:szCs w:val="20"/>
        </w:rPr>
        <w:tab/>
        <w:t>________________________</w:t>
      </w:r>
    </w:p>
    <w:p w14:paraId="1E0232A6" w14:textId="1F00E8B2" w:rsidR="00D1309B" w:rsidRPr="000713B4" w:rsidRDefault="00D1309B" w:rsidP="00AC5B69">
      <w:pPr>
        <w:tabs>
          <w:tab w:val="left" w:pos="-1440"/>
        </w:tabs>
        <w:ind w:left="7200" w:hanging="6480"/>
        <w:rPr>
          <w:rFonts w:ascii="Arial" w:hAnsi="Arial" w:cs="Arial"/>
          <w:szCs w:val="20"/>
        </w:rPr>
      </w:pPr>
      <w:r w:rsidRPr="000713B4">
        <w:rPr>
          <w:rFonts w:ascii="Arial" w:hAnsi="Arial" w:cs="Arial"/>
          <w:szCs w:val="20"/>
        </w:rPr>
        <w:t>S</w:t>
      </w:r>
      <w:r w:rsidR="00AC5B69" w:rsidRPr="000713B4">
        <w:rPr>
          <w:rFonts w:ascii="Arial" w:hAnsi="Arial" w:cs="Arial"/>
          <w:szCs w:val="20"/>
        </w:rPr>
        <w:t>ignature of Sponsor Authorized Representative</w:t>
      </w:r>
      <w:r w:rsidR="00AC5B69" w:rsidRPr="000713B4">
        <w:rPr>
          <w:rFonts w:ascii="Arial" w:hAnsi="Arial" w:cs="Arial"/>
          <w:szCs w:val="20"/>
        </w:rPr>
        <w:tab/>
      </w:r>
      <w:r w:rsidRPr="000713B4">
        <w:rPr>
          <w:rFonts w:ascii="Arial" w:hAnsi="Arial" w:cs="Arial"/>
          <w:szCs w:val="20"/>
        </w:rPr>
        <w:t>D</w:t>
      </w:r>
      <w:r w:rsidR="00AC5B69" w:rsidRPr="000713B4">
        <w:rPr>
          <w:rFonts w:ascii="Arial" w:hAnsi="Arial" w:cs="Arial"/>
          <w:szCs w:val="20"/>
        </w:rPr>
        <w:t>ate</w:t>
      </w:r>
    </w:p>
    <w:p w14:paraId="555DD562" w14:textId="77777777" w:rsidR="00D1309B" w:rsidRPr="000713B4" w:rsidRDefault="00D1309B">
      <w:pPr>
        <w:rPr>
          <w:rFonts w:ascii="Arial" w:hAnsi="Arial" w:cs="Arial"/>
          <w:szCs w:val="20"/>
        </w:rPr>
      </w:pPr>
    </w:p>
    <w:p w14:paraId="0BCFEA98" w14:textId="77777777" w:rsidR="00D1309B" w:rsidRPr="000713B4" w:rsidRDefault="00D1309B">
      <w:pPr>
        <w:rPr>
          <w:rFonts w:ascii="Arial" w:hAnsi="Arial" w:cs="Arial"/>
          <w:szCs w:val="20"/>
        </w:rPr>
      </w:pPr>
    </w:p>
    <w:p w14:paraId="47856909" w14:textId="77777777" w:rsidR="00362AB1" w:rsidRDefault="00362AB1" w:rsidP="00362AB1">
      <w:pPr>
        <w:tabs>
          <w:tab w:val="left" w:pos="-1440"/>
          <w:tab w:val="left" w:pos="7200"/>
        </w:tabs>
        <w:ind w:left="720"/>
        <w:rPr>
          <w:rFonts w:ascii="Arial" w:hAnsi="Arial" w:cs="Arial"/>
          <w:szCs w:val="20"/>
          <w:u w:val="single"/>
        </w:rPr>
      </w:pPr>
      <w:r w:rsidRPr="00362AB1">
        <w:rPr>
          <w:rFonts w:ascii="Arial" w:hAnsi="Arial" w:cs="Arial"/>
          <w:szCs w:val="20"/>
          <w:u w:val="single"/>
        </w:rPr>
        <w:fldChar w:fldCharType="begin">
          <w:ffData>
            <w:name w:val="Text4"/>
            <w:enabled/>
            <w:calcOnExit w:val="0"/>
            <w:textInput/>
          </w:ffData>
        </w:fldChar>
      </w:r>
      <w:bookmarkStart w:id="3" w:name="Text4"/>
      <w:r w:rsidRPr="00362AB1">
        <w:rPr>
          <w:rFonts w:ascii="Arial" w:hAnsi="Arial" w:cs="Arial"/>
          <w:szCs w:val="20"/>
          <w:u w:val="single"/>
        </w:rPr>
        <w:instrText xml:space="preserve"> FORMTEXT </w:instrText>
      </w:r>
      <w:r w:rsidRPr="00362AB1">
        <w:rPr>
          <w:rFonts w:ascii="Arial" w:hAnsi="Arial" w:cs="Arial"/>
          <w:szCs w:val="20"/>
          <w:u w:val="single"/>
        </w:rPr>
      </w:r>
      <w:r w:rsidRPr="00362AB1">
        <w:rPr>
          <w:rFonts w:ascii="Arial" w:hAnsi="Arial" w:cs="Arial"/>
          <w:szCs w:val="20"/>
          <w:u w:val="single"/>
        </w:rPr>
        <w:fldChar w:fldCharType="separate"/>
      </w:r>
      <w:r w:rsidRPr="00362AB1">
        <w:rPr>
          <w:rFonts w:ascii="Arial" w:hAnsi="Arial" w:cs="Arial"/>
          <w:noProof/>
          <w:szCs w:val="20"/>
          <w:u w:val="single"/>
        </w:rPr>
        <w:t> </w:t>
      </w:r>
      <w:r w:rsidRPr="00362AB1">
        <w:rPr>
          <w:rFonts w:ascii="Arial" w:hAnsi="Arial" w:cs="Arial"/>
          <w:noProof/>
          <w:szCs w:val="20"/>
          <w:u w:val="single"/>
        </w:rPr>
        <w:t> </w:t>
      </w:r>
      <w:r w:rsidRPr="00362AB1">
        <w:rPr>
          <w:rFonts w:ascii="Arial" w:hAnsi="Arial" w:cs="Arial"/>
          <w:noProof/>
          <w:szCs w:val="20"/>
          <w:u w:val="single"/>
        </w:rPr>
        <w:t> </w:t>
      </w:r>
      <w:r w:rsidRPr="00362AB1">
        <w:rPr>
          <w:rFonts w:ascii="Arial" w:hAnsi="Arial" w:cs="Arial"/>
          <w:noProof/>
          <w:szCs w:val="20"/>
          <w:u w:val="single"/>
        </w:rPr>
        <w:t> </w:t>
      </w:r>
      <w:r w:rsidRPr="00362AB1">
        <w:rPr>
          <w:rFonts w:ascii="Arial" w:hAnsi="Arial" w:cs="Arial"/>
          <w:noProof/>
          <w:szCs w:val="20"/>
          <w:u w:val="single"/>
        </w:rPr>
        <w:t> </w:t>
      </w:r>
      <w:r w:rsidRPr="00362AB1">
        <w:rPr>
          <w:rFonts w:ascii="Arial" w:hAnsi="Arial" w:cs="Arial"/>
          <w:szCs w:val="20"/>
          <w:u w:val="single"/>
        </w:rPr>
        <w:fldChar w:fldCharType="end"/>
      </w:r>
      <w:bookmarkEnd w:id="3"/>
      <w:r w:rsidRPr="00362AB1">
        <w:rPr>
          <w:rFonts w:ascii="Arial" w:hAnsi="Arial" w:cs="Arial"/>
          <w:szCs w:val="20"/>
        </w:rPr>
        <w:tab/>
      </w:r>
      <w:r>
        <w:rPr>
          <w:rFonts w:ascii="Arial" w:hAnsi="Arial" w:cs="Arial"/>
          <w:szCs w:val="20"/>
          <w:u w:val="single"/>
        </w:rPr>
        <w:fldChar w:fldCharType="begin">
          <w:ffData>
            <w:name w:val="Text5"/>
            <w:enabled/>
            <w:calcOnExit w:val="0"/>
            <w:textInput/>
          </w:ffData>
        </w:fldChar>
      </w:r>
      <w:bookmarkStart w:id="4" w:name="Text5"/>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szCs w:val="20"/>
          <w:u w:val="single"/>
        </w:rPr>
        <w:fldChar w:fldCharType="end"/>
      </w:r>
      <w:bookmarkEnd w:id="4"/>
    </w:p>
    <w:p w14:paraId="1804E061" w14:textId="0C9EEA0B" w:rsidR="008E146A" w:rsidRPr="000713B4" w:rsidRDefault="00D1309B" w:rsidP="00362AB1">
      <w:pPr>
        <w:tabs>
          <w:tab w:val="left" w:pos="-1440"/>
          <w:tab w:val="left" w:pos="7200"/>
        </w:tabs>
        <w:ind w:left="720"/>
        <w:rPr>
          <w:rFonts w:ascii="Arial" w:hAnsi="Arial" w:cs="Arial"/>
          <w:szCs w:val="20"/>
        </w:rPr>
      </w:pPr>
      <w:r w:rsidRPr="000713B4">
        <w:rPr>
          <w:rFonts w:ascii="Arial" w:hAnsi="Arial" w:cs="Arial"/>
          <w:szCs w:val="20"/>
        </w:rPr>
        <w:t>S</w:t>
      </w:r>
      <w:r w:rsidR="00AC5B69" w:rsidRPr="000713B4">
        <w:rPr>
          <w:rFonts w:ascii="Arial" w:hAnsi="Arial" w:cs="Arial"/>
          <w:szCs w:val="20"/>
        </w:rPr>
        <w:t>ponsoring Organization</w:t>
      </w:r>
      <w:r w:rsidR="00AC5B69" w:rsidRPr="000713B4">
        <w:rPr>
          <w:rFonts w:ascii="Arial" w:hAnsi="Arial" w:cs="Arial"/>
          <w:szCs w:val="20"/>
        </w:rPr>
        <w:tab/>
      </w:r>
      <w:r w:rsidR="008E146A" w:rsidRPr="000713B4">
        <w:rPr>
          <w:rFonts w:ascii="Arial" w:hAnsi="Arial" w:cs="Arial"/>
          <w:szCs w:val="20"/>
        </w:rPr>
        <w:t>S</w:t>
      </w:r>
      <w:r w:rsidR="00F401F5" w:rsidRPr="000713B4">
        <w:rPr>
          <w:rFonts w:ascii="Arial" w:hAnsi="Arial" w:cs="Arial"/>
          <w:szCs w:val="20"/>
        </w:rPr>
        <w:t>ponsor Number</w:t>
      </w:r>
    </w:p>
    <w:p w14:paraId="0E20B837" w14:textId="77777777" w:rsidR="00D1309B" w:rsidRPr="000713B4" w:rsidRDefault="00D1309B" w:rsidP="008E146A">
      <w:pPr>
        <w:ind w:firstLine="720"/>
        <w:rPr>
          <w:rFonts w:ascii="Arial" w:hAnsi="Arial" w:cs="Arial"/>
          <w:szCs w:val="20"/>
        </w:rPr>
      </w:pPr>
    </w:p>
    <w:p w14:paraId="489F3BD5" w14:textId="77777777" w:rsidR="00362AB1" w:rsidRDefault="00362AB1" w:rsidP="005D5E5C">
      <w:pPr>
        <w:pStyle w:val="Default"/>
        <w:ind w:right="144"/>
        <w:rPr>
          <w:rFonts w:ascii="Arial" w:hAnsi="Arial" w:cs="Arial"/>
          <w:b/>
          <w:color w:val="auto"/>
          <w:sz w:val="20"/>
          <w:szCs w:val="20"/>
        </w:rPr>
      </w:pPr>
      <w:r>
        <w:rPr>
          <w:rFonts w:ascii="Arial" w:hAnsi="Arial" w:cs="Arial"/>
          <w:b/>
          <w:color w:val="auto"/>
          <w:sz w:val="20"/>
          <w:szCs w:val="20"/>
        </w:rPr>
        <w:br w:type="page"/>
      </w:r>
    </w:p>
    <w:p w14:paraId="6EE8F23C" w14:textId="6D85FF47" w:rsidR="008E146A" w:rsidRPr="000713B4" w:rsidRDefault="008E146A" w:rsidP="005D5E5C">
      <w:pPr>
        <w:pStyle w:val="Default"/>
        <w:ind w:right="144"/>
        <w:rPr>
          <w:rFonts w:ascii="Arial" w:hAnsi="Arial" w:cs="Arial"/>
          <w:b/>
          <w:color w:val="auto"/>
          <w:sz w:val="20"/>
          <w:szCs w:val="20"/>
        </w:rPr>
      </w:pPr>
      <w:r w:rsidRPr="000713B4">
        <w:rPr>
          <w:rFonts w:ascii="Arial" w:hAnsi="Arial" w:cs="Arial"/>
          <w:b/>
          <w:color w:val="auto"/>
          <w:sz w:val="20"/>
          <w:szCs w:val="20"/>
        </w:rPr>
        <w:lastRenderedPageBreak/>
        <w:t>USDA Nondiscrimination Statement</w:t>
      </w:r>
    </w:p>
    <w:p w14:paraId="0592A319" w14:textId="77777777" w:rsidR="00023C94" w:rsidRPr="00023C94" w:rsidRDefault="00023C94" w:rsidP="00023C94">
      <w:pPr>
        <w:pStyle w:val="NormalWeb"/>
        <w:shd w:val="clear" w:color="auto" w:fill="FFFFFF"/>
        <w:spacing w:before="0" w:beforeAutospacing="0"/>
        <w:rPr>
          <w:rFonts w:ascii="Arial" w:hAnsi="Arial" w:cs="Arial"/>
          <w:color w:val="212529"/>
          <w:sz w:val="20"/>
          <w:szCs w:val="20"/>
        </w:rPr>
      </w:pPr>
      <w:r w:rsidRPr="00023C94">
        <w:rPr>
          <w:rFonts w:ascii="Arial" w:hAnsi="Arial" w:cs="Arial"/>
          <w:color w:val="212529"/>
          <w:sz w:val="20"/>
          <w:szCs w:val="20"/>
        </w:rPr>
        <w:t xml:space="preserve">In accordance with federal civil rights law and U.S. Department of Agriculture (USDA) civil rights regulations and policies, this institution is prohibited from discriminating </w:t>
      </w:r>
      <w:proofErr w:type="gramStart"/>
      <w:r w:rsidRPr="00023C94">
        <w:rPr>
          <w:rFonts w:ascii="Arial" w:hAnsi="Arial" w:cs="Arial"/>
          <w:color w:val="212529"/>
          <w:sz w:val="20"/>
          <w:szCs w:val="20"/>
        </w:rPr>
        <w:t>on the basis of</w:t>
      </w:r>
      <w:proofErr w:type="gramEnd"/>
      <w:r w:rsidRPr="00023C94">
        <w:rPr>
          <w:rFonts w:ascii="Arial" w:hAnsi="Arial" w:cs="Arial"/>
          <w:color w:val="212529"/>
          <w:sz w:val="20"/>
          <w:szCs w:val="20"/>
        </w:rPr>
        <w:t xml:space="preserve"> race, color, national origin, sex (including gender identity and sexual orientation), disability, age, or reprisal or retaliation for prior civil rights activity.</w:t>
      </w:r>
    </w:p>
    <w:p w14:paraId="6587BAA4" w14:textId="77777777" w:rsidR="00023C94" w:rsidRPr="00023C94" w:rsidRDefault="00023C94" w:rsidP="00023C94">
      <w:pPr>
        <w:pStyle w:val="NormalWeb"/>
        <w:shd w:val="clear" w:color="auto" w:fill="FFFFFF"/>
        <w:spacing w:before="0" w:beforeAutospacing="0"/>
        <w:rPr>
          <w:rFonts w:ascii="Arial" w:hAnsi="Arial" w:cs="Arial"/>
          <w:color w:val="212529"/>
          <w:sz w:val="20"/>
          <w:szCs w:val="20"/>
        </w:rPr>
      </w:pPr>
      <w:r w:rsidRPr="00023C94">
        <w:rPr>
          <w:rFonts w:ascii="Arial" w:hAnsi="Arial" w:cs="Arial"/>
          <w:color w:val="212529"/>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3100723" w14:textId="2F621DCF" w:rsidR="00023C94" w:rsidRPr="00023C94" w:rsidRDefault="00023C94" w:rsidP="00023C94">
      <w:pPr>
        <w:pStyle w:val="NormalWeb"/>
        <w:shd w:val="clear" w:color="auto" w:fill="FFFFFF"/>
        <w:spacing w:before="0" w:beforeAutospacing="0"/>
        <w:rPr>
          <w:rFonts w:ascii="Arial" w:hAnsi="Arial" w:cs="Arial"/>
          <w:color w:val="212529"/>
          <w:sz w:val="20"/>
          <w:szCs w:val="20"/>
        </w:rPr>
      </w:pPr>
      <w:r w:rsidRPr="00023C94">
        <w:rPr>
          <w:rFonts w:ascii="Arial" w:hAnsi="Arial" w:cs="Arial"/>
          <w:color w:val="212529"/>
          <w:sz w:val="20"/>
          <w:szCs w:val="20"/>
        </w:rPr>
        <w:t>To file a program discrimination complaint, a Complainant should complete a Form AD-3027, USDA Program Discrimination Complaint Form which can be obtained online at</w:t>
      </w:r>
      <w:r>
        <w:rPr>
          <w:rFonts w:ascii="Arial" w:hAnsi="Arial" w:cs="Arial"/>
          <w:color w:val="212529"/>
          <w:sz w:val="20"/>
          <w:szCs w:val="20"/>
        </w:rPr>
        <w:t xml:space="preserve">:  </w:t>
      </w:r>
      <w:hyperlink r:id="rId7" w:tgtFrame="_blank" w:history="1">
        <w:r w:rsidRPr="00023C94">
          <w:rPr>
            <w:rStyle w:val="Hyperlink"/>
            <w:rFonts w:ascii="Arial" w:hAnsi="Arial" w:cs="Arial"/>
            <w:color w:val="6161FF"/>
            <w:sz w:val="20"/>
            <w:szCs w:val="20"/>
          </w:rPr>
          <w:t>https://www.usda.gov/sites/default/files/documents/ad-3027.pdf</w:t>
        </w:r>
      </w:hyperlink>
      <w:r w:rsidRPr="00023C94">
        <w:rPr>
          <w:rFonts w:ascii="Arial" w:hAnsi="Arial" w:cs="Arial"/>
          <w:color w:val="212529"/>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8EE9039" w14:textId="77777777" w:rsidR="00023C94" w:rsidRPr="00023C94" w:rsidRDefault="00023C94" w:rsidP="00023C94">
      <w:pPr>
        <w:pStyle w:val="NormalWeb"/>
        <w:shd w:val="clear" w:color="auto" w:fill="FFFFFF"/>
        <w:spacing w:before="0" w:beforeAutospacing="0"/>
        <w:rPr>
          <w:rFonts w:ascii="Arial" w:hAnsi="Arial" w:cs="Arial"/>
          <w:color w:val="212529"/>
          <w:sz w:val="20"/>
          <w:szCs w:val="20"/>
        </w:rPr>
      </w:pPr>
      <w:r w:rsidRPr="00023C94">
        <w:rPr>
          <w:rFonts w:ascii="Arial" w:hAnsi="Arial" w:cs="Arial"/>
          <w:color w:val="212529"/>
          <w:sz w:val="20"/>
          <w:szCs w:val="20"/>
        </w:rPr>
        <w:t>   </w:t>
      </w:r>
      <w:r w:rsidRPr="00023C94">
        <w:rPr>
          <w:rStyle w:val="Strong"/>
          <w:rFonts w:ascii="Arial" w:hAnsi="Arial" w:cs="Arial"/>
          <w:color w:val="212529"/>
          <w:sz w:val="20"/>
          <w:szCs w:val="20"/>
        </w:rPr>
        <w:t>(1)   mail</w:t>
      </w:r>
      <w:r w:rsidRPr="00023C94">
        <w:rPr>
          <w:rFonts w:ascii="Arial" w:hAnsi="Arial" w:cs="Arial"/>
          <w:color w:val="212529"/>
          <w:sz w:val="20"/>
          <w:szCs w:val="20"/>
        </w:rPr>
        <w:br/>
        <w:t>           U.S. Department of Agriculture</w:t>
      </w:r>
      <w:r w:rsidRPr="00023C94">
        <w:rPr>
          <w:rFonts w:ascii="Arial" w:hAnsi="Arial" w:cs="Arial"/>
          <w:color w:val="212529"/>
          <w:sz w:val="20"/>
          <w:szCs w:val="20"/>
        </w:rPr>
        <w:br/>
        <w:t>           Office of the Assistant Secretary for Civil Rights</w:t>
      </w:r>
      <w:r w:rsidRPr="00023C94">
        <w:rPr>
          <w:rFonts w:ascii="Arial" w:hAnsi="Arial" w:cs="Arial"/>
          <w:color w:val="212529"/>
          <w:sz w:val="20"/>
          <w:szCs w:val="20"/>
        </w:rPr>
        <w:br/>
        <w:t>          1400 Independence Avenue, SW</w:t>
      </w:r>
      <w:r w:rsidRPr="00023C94">
        <w:rPr>
          <w:rFonts w:ascii="Arial" w:hAnsi="Arial" w:cs="Arial"/>
          <w:color w:val="212529"/>
          <w:sz w:val="20"/>
          <w:szCs w:val="20"/>
        </w:rPr>
        <w:br/>
        <w:t>           Washington, D.C. 20250-9410; or</w:t>
      </w:r>
    </w:p>
    <w:p w14:paraId="331FB1A0" w14:textId="77777777" w:rsidR="00023C94" w:rsidRPr="00023C94" w:rsidRDefault="00023C94" w:rsidP="00023C94">
      <w:pPr>
        <w:pStyle w:val="NormalWeb"/>
        <w:shd w:val="clear" w:color="auto" w:fill="FFFFFF"/>
        <w:spacing w:before="0" w:beforeAutospacing="0"/>
        <w:rPr>
          <w:rFonts w:ascii="Arial" w:hAnsi="Arial" w:cs="Arial"/>
          <w:color w:val="212529"/>
          <w:sz w:val="20"/>
          <w:szCs w:val="20"/>
        </w:rPr>
      </w:pPr>
      <w:r w:rsidRPr="00023C94">
        <w:rPr>
          <w:rFonts w:ascii="Arial" w:hAnsi="Arial" w:cs="Arial"/>
          <w:color w:val="212529"/>
          <w:sz w:val="20"/>
          <w:szCs w:val="20"/>
        </w:rPr>
        <w:t>   </w:t>
      </w:r>
      <w:r w:rsidRPr="00023C94">
        <w:rPr>
          <w:rStyle w:val="Strong"/>
          <w:rFonts w:ascii="Arial" w:hAnsi="Arial" w:cs="Arial"/>
          <w:color w:val="212529"/>
          <w:sz w:val="20"/>
          <w:szCs w:val="20"/>
        </w:rPr>
        <w:t>(2)   fax:</w:t>
      </w:r>
      <w:r w:rsidRPr="00023C94">
        <w:rPr>
          <w:rFonts w:ascii="Arial" w:hAnsi="Arial" w:cs="Arial"/>
          <w:color w:val="212529"/>
          <w:sz w:val="20"/>
          <w:szCs w:val="20"/>
        </w:rPr>
        <w:br/>
        <w:t xml:space="preserve">        </w:t>
      </w:r>
      <w:proofErr w:type="gramStart"/>
      <w:r w:rsidRPr="00023C94">
        <w:rPr>
          <w:rFonts w:ascii="Arial" w:hAnsi="Arial" w:cs="Arial"/>
          <w:color w:val="212529"/>
          <w:sz w:val="20"/>
          <w:szCs w:val="20"/>
        </w:rPr>
        <w:t>   (</w:t>
      </w:r>
      <w:proofErr w:type="gramEnd"/>
      <w:r w:rsidRPr="00023C94">
        <w:rPr>
          <w:rFonts w:ascii="Arial" w:hAnsi="Arial" w:cs="Arial"/>
          <w:color w:val="212529"/>
          <w:sz w:val="20"/>
          <w:szCs w:val="20"/>
        </w:rPr>
        <w:t>833) 256-1665 or (202) 690-7442; or</w:t>
      </w:r>
    </w:p>
    <w:p w14:paraId="61EE1593" w14:textId="7639B00D" w:rsidR="00023C94" w:rsidRPr="00023C94" w:rsidRDefault="00023C94" w:rsidP="00023C94">
      <w:pPr>
        <w:pStyle w:val="NormalWeb"/>
        <w:shd w:val="clear" w:color="auto" w:fill="FFFFFF"/>
        <w:spacing w:before="0" w:beforeAutospacing="0"/>
        <w:rPr>
          <w:rFonts w:ascii="Arial" w:hAnsi="Arial" w:cs="Arial"/>
          <w:color w:val="212529"/>
          <w:sz w:val="20"/>
          <w:szCs w:val="20"/>
        </w:rPr>
      </w:pPr>
      <w:r w:rsidRPr="00023C94">
        <w:rPr>
          <w:rFonts w:ascii="Arial" w:hAnsi="Arial" w:cs="Arial"/>
          <w:color w:val="212529"/>
          <w:sz w:val="20"/>
          <w:szCs w:val="20"/>
        </w:rPr>
        <w:t>   </w:t>
      </w:r>
      <w:r w:rsidRPr="00023C94">
        <w:rPr>
          <w:rStyle w:val="Strong"/>
          <w:rFonts w:ascii="Arial" w:hAnsi="Arial" w:cs="Arial"/>
          <w:color w:val="212529"/>
          <w:sz w:val="20"/>
          <w:szCs w:val="20"/>
        </w:rPr>
        <w:t>(3)   email:</w:t>
      </w:r>
      <w:r w:rsidRPr="00023C94">
        <w:rPr>
          <w:rFonts w:ascii="Arial" w:hAnsi="Arial" w:cs="Arial"/>
          <w:color w:val="212529"/>
          <w:sz w:val="20"/>
          <w:szCs w:val="20"/>
        </w:rPr>
        <w:br/>
        <w:t>           </w:t>
      </w:r>
      <w:hyperlink r:id="rId8" w:history="1">
        <w:r w:rsidRPr="00DB53DB">
          <w:rPr>
            <w:rStyle w:val="Hyperlink"/>
            <w:rFonts w:ascii="Arial" w:hAnsi="Arial" w:cs="Arial"/>
            <w:sz w:val="20"/>
            <w:szCs w:val="20"/>
          </w:rPr>
          <w:t>program.intake@usda.gov</w:t>
        </w:r>
      </w:hyperlink>
      <w:r>
        <w:rPr>
          <w:rFonts w:ascii="Arial" w:hAnsi="Arial" w:cs="Arial"/>
          <w:color w:val="212529"/>
          <w:sz w:val="20"/>
          <w:szCs w:val="20"/>
        </w:rPr>
        <w:t xml:space="preserve"> </w:t>
      </w:r>
    </w:p>
    <w:p w14:paraId="05BE8910" w14:textId="77777777" w:rsidR="00023C94" w:rsidRPr="00023C94" w:rsidRDefault="00023C94" w:rsidP="00023C94">
      <w:pPr>
        <w:pStyle w:val="NormalWeb"/>
        <w:shd w:val="clear" w:color="auto" w:fill="FFFFFF"/>
        <w:spacing w:before="0" w:beforeAutospacing="0"/>
        <w:rPr>
          <w:rFonts w:ascii="Arial" w:hAnsi="Arial" w:cs="Arial"/>
          <w:color w:val="212529"/>
          <w:sz w:val="20"/>
          <w:szCs w:val="20"/>
        </w:rPr>
      </w:pPr>
      <w:r w:rsidRPr="00023C94">
        <w:rPr>
          <w:rFonts w:ascii="Arial" w:hAnsi="Arial" w:cs="Arial"/>
          <w:color w:val="212529"/>
          <w:sz w:val="20"/>
          <w:szCs w:val="20"/>
        </w:rPr>
        <w:t>This institution is an equal opportunity provider.</w:t>
      </w:r>
    </w:p>
    <w:p w14:paraId="1F5CC03B" w14:textId="77777777" w:rsidR="000713B4" w:rsidRPr="000713B4" w:rsidRDefault="000713B4" w:rsidP="005D5E5C">
      <w:pPr>
        <w:ind w:firstLine="720"/>
        <w:rPr>
          <w:rFonts w:ascii="Arial" w:hAnsi="Arial" w:cs="Arial"/>
          <w:szCs w:val="20"/>
        </w:rPr>
      </w:pPr>
    </w:p>
    <w:sectPr w:rsidR="000713B4" w:rsidRPr="000713B4" w:rsidSect="00CC7874">
      <w:footerReference w:type="default" r:id="rId9"/>
      <w:endnotePr>
        <w:numFmt w:val="decimal"/>
      </w:endnotePr>
      <w:type w:val="continuous"/>
      <w:pgSz w:w="12240" w:h="15840"/>
      <w:pgMar w:top="1008" w:right="1152" w:bottom="1008" w:left="1152" w:header="821"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CCB6" w14:textId="77777777" w:rsidR="002F12E8" w:rsidRDefault="002F12E8" w:rsidP="0002373D">
      <w:r>
        <w:separator/>
      </w:r>
    </w:p>
  </w:endnote>
  <w:endnote w:type="continuationSeparator" w:id="0">
    <w:p w14:paraId="0405609C" w14:textId="77777777" w:rsidR="002F12E8" w:rsidRDefault="002F12E8" w:rsidP="0002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69C0" w14:textId="231806D8" w:rsidR="0002373D" w:rsidRPr="00023C94" w:rsidRDefault="00023C94" w:rsidP="00362AB1">
    <w:pPr>
      <w:pStyle w:val="Footer"/>
      <w:rPr>
        <w:sz w:val="22"/>
        <w:szCs w:val="22"/>
      </w:rPr>
    </w:pPr>
    <w:r w:rsidRPr="00023C94">
      <w:rPr>
        <w:sz w:val="22"/>
        <w:szCs w:val="22"/>
      </w:rPr>
      <w:t>04/2023</w:t>
    </w:r>
    <w:r w:rsidR="00362AB1" w:rsidRPr="00023C94">
      <w:rPr>
        <w:sz w:val="22"/>
        <w:szCs w:val="22"/>
      </w:rPr>
      <w:tab/>
    </w:r>
    <w:r w:rsidRPr="00023C94">
      <w:rPr>
        <w:sz w:val="22"/>
        <w:szCs w:val="22"/>
      </w:rPr>
      <w:tab/>
    </w:r>
    <w:r w:rsidR="0002373D" w:rsidRPr="00023C94">
      <w:rPr>
        <w:sz w:val="22"/>
        <w:szCs w:val="22"/>
      </w:rPr>
      <w:t xml:space="preserve">Child Nutrition &amp; Wellness, </w:t>
    </w:r>
    <w:r w:rsidR="00CC7874" w:rsidRPr="00023C94">
      <w:rPr>
        <w:sz w:val="22"/>
        <w:szCs w:val="22"/>
      </w:rPr>
      <w:t>KSDE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6150" w14:textId="77777777" w:rsidR="002F12E8" w:rsidRDefault="002F12E8" w:rsidP="0002373D">
      <w:r>
        <w:separator/>
      </w:r>
    </w:p>
  </w:footnote>
  <w:footnote w:type="continuationSeparator" w:id="0">
    <w:p w14:paraId="5131101F" w14:textId="77777777" w:rsidR="002F12E8" w:rsidRDefault="002F12E8" w:rsidP="0002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BCB464"/>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upperLetter"/>
      <w:lvlText w:val="%1."/>
      <w:lvlJc w:val="left"/>
      <w:pPr>
        <w:tabs>
          <w:tab w:val="num" w:pos="1440"/>
        </w:tabs>
        <w:ind w:left="1440" w:hanging="720"/>
      </w:pPr>
      <w:rPr>
        <w:rFonts w:ascii="Goudy Old Style" w:hAnsi="Goudy Old Style" w:cs="Times New Roman"/>
        <w:sz w:val="18"/>
        <w:szCs w:val="18"/>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decimal"/>
      <w:lvlText w:val="%4."/>
      <w:lvlJc w:val="left"/>
      <w:pPr>
        <w:tabs>
          <w:tab w:val="num" w:pos="2880"/>
        </w:tabs>
        <w:ind w:left="2880" w:hanging="720"/>
      </w:pPr>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lvl w:ilvl="0">
      <w:start w:val="6"/>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pStyle w:val="Level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lvl w:ilvl="0">
      <w:start w:val="1"/>
      <w:numFmt w:val="upperLetter"/>
      <w:lvlText w:val="%1."/>
      <w:lvlJc w:val="left"/>
      <w:pPr>
        <w:tabs>
          <w:tab w:val="num" w:pos="1440"/>
        </w:tabs>
        <w:ind w:left="1440" w:hanging="72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5"/>
    <w:multiLevelType w:val="multilevel"/>
    <w:tmpl w:val="ECDEB454"/>
    <w:lvl w:ilvl="0">
      <w:start w:val="1"/>
      <w:numFmt w:val="upperRoman"/>
      <w:lvlText w:val="%1."/>
      <w:lvlJc w:val="left"/>
      <w:pPr>
        <w:tabs>
          <w:tab w:val="num" w:pos="1440"/>
        </w:tabs>
        <w:ind w:left="1440" w:hanging="720"/>
      </w:pPr>
      <w:rPr>
        <w:rFonts w:cs="Times New Roman"/>
      </w:rPr>
    </w:lvl>
    <w:lvl w:ilvl="1">
      <w:start w:val="1"/>
      <w:numFmt w:val="upperRoman"/>
      <w:lvlText w:val="%2"/>
      <w:lvlJc w:val="left"/>
      <w:rPr>
        <w:rFonts w:cs="Times New Roman"/>
      </w:rPr>
    </w:lvl>
    <w:lvl w:ilvl="2">
      <w:start w:val="1"/>
      <w:numFmt w:val="decimal"/>
      <w:pStyle w:val="Level3"/>
      <w:lvlText w:val="%3."/>
      <w:lvlJc w:val="left"/>
      <w:pPr>
        <w:tabs>
          <w:tab w:val="num" w:pos="2160"/>
        </w:tabs>
        <w:ind w:left="2160" w:hanging="720"/>
      </w:pPr>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6" w15:restartNumberingAfterBreak="0">
    <w:nsid w:val="00000006"/>
    <w:multiLevelType w:val="multilevel"/>
    <w:tmpl w:val="00000000"/>
    <w:lvl w:ilvl="0">
      <w:start w:val="1"/>
      <w:numFmt w:val="upperLetter"/>
      <w:lvlText w:val="%1."/>
      <w:lvlJc w:val="left"/>
      <w:pPr>
        <w:tabs>
          <w:tab w:val="num" w:pos="1440"/>
        </w:tabs>
        <w:ind w:left="1440" w:hanging="72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7" w15:restartNumberingAfterBreak="0">
    <w:nsid w:val="00000007"/>
    <w:multiLevelType w:val="multilevel"/>
    <w:tmpl w:val="00000000"/>
    <w:lvl w:ilvl="0">
      <w:start w:val="1"/>
      <w:numFmt w:val="upperLetter"/>
      <w:pStyle w:val="Level1"/>
      <w:lvlText w:val="%1."/>
      <w:lvlJc w:val="left"/>
      <w:pPr>
        <w:tabs>
          <w:tab w:val="num" w:pos="1440"/>
        </w:tabs>
        <w:ind w:left="1440" w:hanging="720"/>
      </w:pPr>
      <w:rPr>
        <w:rFonts w:ascii="Goudy Old Style" w:hAnsi="Goudy Old Style" w:cs="Times New Roman"/>
        <w:sz w:val="18"/>
        <w:szCs w:val="18"/>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8" w15:restartNumberingAfterBreak="0">
    <w:nsid w:val="05F10BD9"/>
    <w:multiLevelType w:val="multilevel"/>
    <w:tmpl w:val="00000000"/>
    <w:lvl w:ilvl="0">
      <w:start w:val="6"/>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B0C7D35"/>
    <w:multiLevelType w:val="multilevel"/>
    <w:tmpl w:val="468CCE96"/>
    <w:lvl w:ilvl="0">
      <w:start w:val="1"/>
      <w:numFmt w:val="upperLetter"/>
      <w:lvlText w:val="%1."/>
      <w:lvlJc w:val="left"/>
      <w:pPr>
        <w:tabs>
          <w:tab w:val="num" w:pos="1440"/>
        </w:tabs>
        <w:ind w:left="1440" w:hanging="720"/>
      </w:pPr>
      <w:rPr>
        <w:rFonts w:ascii="Goudy Old Style" w:hAnsi="Goudy Old Style" w:cs="Times New Roman"/>
        <w:sz w:val="18"/>
        <w:szCs w:val="18"/>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bullet"/>
      <w:lvlText w:val=""/>
      <w:lvlJc w:val="left"/>
      <w:pPr>
        <w:tabs>
          <w:tab w:val="num" w:pos="2880"/>
        </w:tabs>
        <w:ind w:left="2880" w:hanging="720"/>
      </w:pPr>
      <w:rPr>
        <w:rFonts w:ascii="Symbol" w:hAnsi="Symbol" w:hint="default"/>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0" w15:restartNumberingAfterBreak="0">
    <w:nsid w:val="0C107AC3"/>
    <w:multiLevelType w:val="hybridMultilevel"/>
    <w:tmpl w:val="9CDC0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57465A"/>
    <w:multiLevelType w:val="hybridMultilevel"/>
    <w:tmpl w:val="7EAE4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D0DC3"/>
    <w:multiLevelType w:val="multilevel"/>
    <w:tmpl w:val="2814E600"/>
    <w:lvl w:ilvl="0">
      <w:start w:val="1"/>
      <w:numFmt w:val="upperLetter"/>
      <w:lvlText w:val="%1."/>
      <w:lvlJc w:val="left"/>
      <w:pPr>
        <w:tabs>
          <w:tab w:val="num" w:pos="1440"/>
        </w:tabs>
        <w:ind w:left="1440" w:hanging="720"/>
      </w:pPr>
      <w:rPr>
        <w:rFonts w:ascii="Goudy Old Style" w:hAnsi="Goudy Old Style" w:cs="Times New Roman"/>
        <w:sz w:val="18"/>
        <w:szCs w:val="18"/>
      </w:rPr>
    </w:lvl>
    <w:lvl w:ilvl="1">
      <w:start w:val="1"/>
      <w:numFmt w:val="bullet"/>
      <w:lvlText w:val=""/>
      <w:lvlJc w:val="left"/>
      <w:rPr>
        <w:rFonts w:ascii="Symbol" w:hAnsi="Symbol" w:hint="default"/>
      </w:rPr>
    </w:lvl>
    <w:lvl w:ilvl="2">
      <w:start w:val="1"/>
      <w:numFmt w:val="upperLetter"/>
      <w:lvlText w:val="%3"/>
      <w:lvlJc w:val="left"/>
      <w:rPr>
        <w:rFonts w:cs="Times New Roman"/>
      </w:rPr>
    </w:lvl>
    <w:lvl w:ilvl="3">
      <w:start w:val="1"/>
      <w:numFmt w:val="bullet"/>
      <w:lvlText w:val=""/>
      <w:lvlJc w:val="left"/>
      <w:pPr>
        <w:tabs>
          <w:tab w:val="num" w:pos="2880"/>
        </w:tabs>
        <w:ind w:left="2880" w:hanging="720"/>
      </w:pPr>
      <w:rPr>
        <w:rFonts w:ascii="Symbol" w:hAnsi="Symbol" w:hint="default"/>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3" w15:restartNumberingAfterBreak="0">
    <w:nsid w:val="48162FE1"/>
    <w:multiLevelType w:val="hybridMultilevel"/>
    <w:tmpl w:val="F0A0C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7A5794"/>
    <w:multiLevelType w:val="multilevel"/>
    <w:tmpl w:val="468CCE96"/>
    <w:lvl w:ilvl="0">
      <w:start w:val="1"/>
      <w:numFmt w:val="upperLetter"/>
      <w:lvlText w:val="%1."/>
      <w:lvlJc w:val="left"/>
      <w:pPr>
        <w:tabs>
          <w:tab w:val="num" w:pos="1440"/>
        </w:tabs>
        <w:ind w:left="1440" w:hanging="720"/>
      </w:pPr>
      <w:rPr>
        <w:rFonts w:ascii="Goudy Old Style" w:hAnsi="Goudy Old Style" w:cs="Times New Roman"/>
        <w:sz w:val="18"/>
        <w:szCs w:val="18"/>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bullet"/>
      <w:lvlText w:val=""/>
      <w:lvlJc w:val="left"/>
      <w:pPr>
        <w:tabs>
          <w:tab w:val="num" w:pos="2880"/>
        </w:tabs>
        <w:ind w:left="2880" w:hanging="720"/>
      </w:pPr>
      <w:rPr>
        <w:rFonts w:ascii="Symbol" w:hAnsi="Symbol" w:hint="default"/>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5" w15:restartNumberingAfterBreak="0">
    <w:nsid w:val="57EF3065"/>
    <w:multiLevelType w:val="hybridMultilevel"/>
    <w:tmpl w:val="B6F45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663176"/>
    <w:multiLevelType w:val="hybridMultilevel"/>
    <w:tmpl w:val="F15C1E26"/>
    <w:lvl w:ilvl="0" w:tplc="CF06A2EE">
      <w:start w:val="1"/>
      <w:numFmt w:val="decimal"/>
      <w:lvlText w:val="(%1)"/>
      <w:lvlJc w:val="left"/>
      <w:pPr>
        <w:ind w:left="585" w:hanging="4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15:restartNumberingAfterBreak="0">
    <w:nsid w:val="64C368B4"/>
    <w:multiLevelType w:val="multilevel"/>
    <w:tmpl w:val="468CCE96"/>
    <w:lvl w:ilvl="0">
      <w:start w:val="1"/>
      <w:numFmt w:val="upperLetter"/>
      <w:lvlText w:val="%1."/>
      <w:lvlJc w:val="left"/>
      <w:pPr>
        <w:tabs>
          <w:tab w:val="num" w:pos="1440"/>
        </w:tabs>
        <w:ind w:left="1440" w:hanging="720"/>
      </w:pPr>
      <w:rPr>
        <w:rFonts w:ascii="Goudy Old Style" w:hAnsi="Goudy Old Style" w:cs="Times New Roman"/>
        <w:sz w:val="18"/>
        <w:szCs w:val="18"/>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bullet"/>
      <w:lvlText w:val=""/>
      <w:lvlJc w:val="left"/>
      <w:pPr>
        <w:tabs>
          <w:tab w:val="num" w:pos="2880"/>
        </w:tabs>
        <w:ind w:left="2880" w:hanging="720"/>
      </w:pPr>
      <w:rPr>
        <w:rFonts w:ascii="Symbol" w:hAnsi="Symbol" w:hint="default"/>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8" w15:restartNumberingAfterBreak="0">
    <w:nsid w:val="6E0C167D"/>
    <w:multiLevelType w:val="hybridMultilevel"/>
    <w:tmpl w:val="C8841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8927649">
    <w:abstractNumId w:val="2"/>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681709604">
    <w:abstractNumId w:val="3"/>
  </w:num>
  <w:num w:numId="3" w16cid:durableId="648482999">
    <w:abstractNumId w:val="4"/>
    <w:lvlOverride w:ilvl="0">
      <w:startOverride w:val="8"/>
      <w:lvl w:ilvl="0">
        <w:start w:val="8"/>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16cid:durableId="623654325">
    <w:abstractNumId w:val="5"/>
    <w:lvlOverride w:ilvl="0">
      <w:lvl w:ilvl="0">
        <w:start w:val="1"/>
        <w:numFmt w:val="decimal"/>
        <w:lvlText w:val="%1."/>
        <w:lvlJc w:val="left"/>
        <w:pPr>
          <w:ind w:left="0" w:firstLine="0"/>
        </w:pPr>
        <w:rPr>
          <w:rFonts w:cs="Times New Roman" w:hint="default"/>
        </w:rPr>
      </w:lvl>
    </w:lvlOverride>
    <w:lvlOverride w:ilvl="1">
      <w:lvl w:ilvl="1">
        <w:start w:val="1"/>
        <w:numFmt w:val="decimal"/>
        <w:lvlText w:val="%2"/>
        <w:lvlJc w:val="left"/>
        <w:pPr>
          <w:ind w:left="0" w:firstLine="0"/>
        </w:pPr>
        <w:rPr>
          <w:rFonts w:cs="Times New Roman" w:hint="default"/>
        </w:rPr>
      </w:lvl>
    </w:lvlOverride>
    <w:lvlOverride w:ilvl="2">
      <w:lvl w:ilvl="2">
        <w:start w:val="1"/>
        <w:numFmt w:val="decimal"/>
        <w:pStyle w:val="Level3"/>
        <w:lvlText w:val="%3."/>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decimal"/>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decimal"/>
        <w:lvlText w:val="%7"/>
        <w:lvlJc w:val="left"/>
        <w:pPr>
          <w:ind w:left="0" w:firstLine="0"/>
        </w:pPr>
        <w:rPr>
          <w:rFonts w:cs="Times New Roman" w:hint="default"/>
        </w:rPr>
      </w:lvl>
    </w:lvlOverride>
    <w:lvlOverride w:ilvl="7">
      <w:lvl w:ilvl="7">
        <w:start w:val="1"/>
        <w:numFmt w:val="decimal"/>
        <w:lvlText w:val="%8"/>
        <w:lvlJc w:val="left"/>
        <w:pPr>
          <w:ind w:left="0" w:firstLine="0"/>
        </w:pPr>
        <w:rPr>
          <w:rFonts w:cs="Times New Roman" w:hint="default"/>
        </w:rPr>
      </w:lvl>
    </w:lvlOverride>
    <w:lvlOverride w:ilvl="8">
      <w:lvl w:ilvl="8">
        <w:numFmt w:val="decimal"/>
        <w:lvlText w:val=""/>
        <w:lvlJc w:val="left"/>
        <w:pPr>
          <w:ind w:left="0" w:firstLine="0"/>
        </w:pPr>
        <w:rPr>
          <w:rFonts w:cs="Times New Roman" w:hint="default"/>
        </w:rPr>
      </w:lvl>
    </w:lvlOverride>
  </w:num>
  <w:num w:numId="5" w16cid:durableId="482360084">
    <w:abstractNumId w:val="6"/>
    <w:lvlOverride w:ilvl="0">
      <w:startOverride w:val="10"/>
      <w:lvl w:ilvl="0">
        <w:start w:val="1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16cid:durableId="485130085">
    <w:abstractNumId w:val="7"/>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16cid:durableId="1192304918">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8" w16cid:durableId="80683321">
    <w:abstractNumId w:val="4"/>
    <w:lvlOverride w:ilvl="0">
      <w:startOverride w:val="9"/>
      <w:lvl w:ilvl="0">
        <w:start w:val="9"/>
        <w:numFmt w:val="decimal"/>
        <w:lvlText w:val="%1."/>
        <w:lvlJc w:val="left"/>
        <w:rPr>
          <w:rFonts w:cs="Times New Roman"/>
        </w:rPr>
      </w:lvl>
    </w:lvlOverride>
  </w:num>
  <w:num w:numId="9" w16cid:durableId="1467552124">
    <w:abstractNumId w:val="5"/>
    <w:lvlOverride w:ilvl="0">
      <w:startOverride w:val="10"/>
      <w:lvl w:ilvl="0">
        <w:start w:val="10"/>
        <w:numFmt w:val="decimal"/>
        <w:lvlText w:val="%1."/>
        <w:lvlJc w:val="left"/>
        <w:rPr>
          <w:rFonts w:cs="Times New Roman"/>
        </w:rPr>
      </w:lvl>
    </w:lvlOverride>
  </w:num>
  <w:num w:numId="10" w16cid:durableId="1018584053">
    <w:abstractNumId w:val="5"/>
    <w:lvlOverride w:ilvl="0">
      <w:startOverride w:val="10"/>
      <w:lvl w:ilvl="0">
        <w:start w:val="10"/>
        <w:numFmt w:val="decimal"/>
        <w:lvlText w:val="%1."/>
        <w:lvlJc w:val="left"/>
        <w:rPr>
          <w:rFonts w:cs="Times New Roman"/>
        </w:rPr>
      </w:lvl>
    </w:lvlOverride>
  </w:num>
  <w:num w:numId="11" w16cid:durableId="591158268">
    <w:abstractNumId w:val="5"/>
    <w:lvlOverride w:ilvl="0">
      <w:startOverride w:val="10"/>
      <w:lvl w:ilvl="0">
        <w:start w:val="10"/>
        <w:numFmt w:val="decimal"/>
        <w:lvlText w:val="%1."/>
        <w:lvlJc w:val="left"/>
        <w:rPr>
          <w:rFonts w:cs="Times New Roman"/>
          <w:sz w:val="20"/>
          <w:szCs w:val="20"/>
        </w:rPr>
      </w:lvl>
    </w:lvlOverride>
  </w:num>
  <w:num w:numId="12" w16cid:durableId="1341615512">
    <w:abstractNumId w:val="18"/>
  </w:num>
  <w:num w:numId="13" w16cid:durableId="1636180047">
    <w:abstractNumId w:val="11"/>
  </w:num>
  <w:num w:numId="14" w16cid:durableId="1826628724">
    <w:abstractNumId w:val="15"/>
  </w:num>
  <w:num w:numId="15" w16cid:durableId="1459179590">
    <w:abstractNumId w:val="8"/>
  </w:num>
  <w:num w:numId="16" w16cid:durableId="827095440">
    <w:abstractNumId w:val="9"/>
  </w:num>
  <w:num w:numId="17" w16cid:durableId="513418370">
    <w:abstractNumId w:val="14"/>
  </w:num>
  <w:num w:numId="18" w16cid:durableId="1879731950">
    <w:abstractNumId w:val="17"/>
  </w:num>
  <w:num w:numId="19" w16cid:durableId="662241665">
    <w:abstractNumId w:val="12"/>
  </w:num>
  <w:num w:numId="20" w16cid:durableId="1686322422">
    <w:abstractNumId w:val="10"/>
  </w:num>
  <w:num w:numId="21" w16cid:durableId="369843116">
    <w:abstractNumId w:val="13"/>
  </w:num>
  <w:num w:numId="22" w16cid:durableId="810564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C8"/>
    <w:rsid w:val="0002373D"/>
    <w:rsid w:val="00023C94"/>
    <w:rsid w:val="000713B4"/>
    <w:rsid w:val="001B7B30"/>
    <w:rsid w:val="001E6803"/>
    <w:rsid w:val="002E4A01"/>
    <w:rsid w:val="002F12E8"/>
    <w:rsid w:val="00362AB1"/>
    <w:rsid w:val="003B7DC8"/>
    <w:rsid w:val="00440403"/>
    <w:rsid w:val="004A2F52"/>
    <w:rsid w:val="00576280"/>
    <w:rsid w:val="005D467D"/>
    <w:rsid w:val="005D5E5C"/>
    <w:rsid w:val="00620A0E"/>
    <w:rsid w:val="007E2F2F"/>
    <w:rsid w:val="00824F1B"/>
    <w:rsid w:val="008C1902"/>
    <w:rsid w:val="008C4CC6"/>
    <w:rsid w:val="008D5045"/>
    <w:rsid w:val="008E146A"/>
    <w:rsid w:val="009329CE"/>
    <w:rsid w:val="009453EA"/>
    <w:rsid w:val="0098084F"/>
    <w:rsid w:val="00AC5B69"/>
    <w:rsid w:val="00B77048"/>
    <w:rsid w:val="00BB068E"/>
    <w:rsid w:val="00CC7874"/>
    <w:rsid w:val="00D1309B"/>
    <w:rsid w:val="00D75C0C"/>
    <w:rsid w:val="00DE6534"/>
    <w:rsid w:val="00ED3100"/>
    <w:rsid w:val="00F4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DA222"/>
  <w15:docId w15:val="{30A1964A-2E74-440A-B807-D59E2E55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53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6534"/>
    <w:pPr>
      <w:numPr>
        <w:numId w:val="6"/>
      </w:numPr>
      <w:ind w:left="1440" w:hanging="720"/>
      <w:outlineLvl w:val="0"/>
    </w:pPr>
  </w:style>
  <w:style w:type="paragraph" w:customStyle="1" w:styleId="Level4">
    <w:name w:val="Level 4"/>
    <w:basedOn w:val="Normal"/>
    <w:rsid w:val="00DE6534"/>
    <w:pPr>
      <w:numPr>
        <w:ilvl w:val="3"/>
        <w:numId w:val="2"/>
      </w:numPr>
      <w:outlineLvl w:val="3"/>
    </w:pPr>
  </w:style>
  <w:style w:type="paragraph" w:customStyle="1" w:styleId="Level3">
    <w:name w:val="Level 3"/>
    <w:basedOn w:val="Normal"/>
    <w:rsid w:val="00DE6534"/>
    <w:pPr>
      <w:numPr>
        <w:ilvl w:val="2"/>
        <w:numId w:val="4"/>
      </w:numPr>
      <w:ind w:left="2160" w:hanging="720"/>
      <w:outlineLvl w:val="2"/>
    </w:pPr>
  </w:style>
  <w:style w:type="paragraph" w:customStyle="1" w:styleId="Default">
    <w:name w:val="Default"/>
    <w:rsid w:val="008E146A"/>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8E146A"/>
  </w:style>
  <w:style w:type="character" w:styleId="Hyperlink">
    <w:name w:val="Hyperlink"/>
    <w:basedOn w:val="DefaultParagraphFont"/>
    <w:uiPriority w:val="99"/>
    <w:unhideWhenUsed/>
    <w:rsid w:val="008E146A"/>
    <w:rPr>
      <w:color w:val="0000FF"/>
      <w:u w:val="single"/>
    </w:rPr>
  </w:style>
  <w:style w:type="paragraph" w:styleId="ListParagraph">
    <w:name w:val="List Paragraph"/>
    <w:basedOn w:val="Normal"/>
    <w:uiPriority w:val="34"/>
    <w:qFormat/>
    <w:rsid w:val="00D75C0C"/>
    <w:pPr>
      <w:ind w:left="720"/>
      <w:contextualSpacing/>
    </w:pPr>
  </w:style>
  <w:style w:type="paragraph" w:styleId="BalloonText">
    <w:name w:val="Balloon Text"/>
    <w:basedOn w:val="Normal"/>
    <w:link w:val="BalloonTextChar"/>
    <w:semiHidden/>
    <w:unhideWhenUsed/>
    <w:rsid w:val="00F401F5"/>
    <w:rPr>
      <w:rFonts w:ascii="Segoe UI" w:hAnsi="Segoe UI" w:cs="Segoe UI"/>
      <w:sz w:val="18"/>
      <w:szCs w:val="18"/>
    </w:rPr>
  </w:style>
  <w:style w:type="character" w:customStyle="1" w:styleId="BalloonTextChar">
    <w:name w:val="Balloon Text Char"/>
    <w:basedOn w:val="DefaultParagraphFont"/>
    <w:link w:val="BalloonText"/>
    <w:semiHidden/>
    <w:rsid w:val="00F401F5"/>
    <w:rPr>
      <w:rFonts w:ascii="Segoe UI" w:hAnsi="Segoe UI" w:cs="Segoe UI"/>
      <w:sz w:val="18"/>
      <w:szCs w:val="18"/>
    </w:rPr>
  </w:style>
  <w:style w:type="paragraph" w:styleId="Header">
    <w:name w:val="header"/>
    <w:basedOn w:val="Normal"/>
    <w:link w:val="HeaderChar"/>
    <w:unhideWhenUsed/>
    <w:rsid w:val="0002373D"/>
    <w:pPr>
      <w:tabs>
        <w:tab w:val="center" w:pos="4680"/>
        <w:tab w:val="right" w:pos="9360"/>
      </w:tabs>
    </w:pPr>
  </w:style>
  <w:style w:type="character" w:customStyle="1" w:styleId="HeaderChar">
    <w:name w:val="Header Char"/>
    <w:basedOn w:val="DefaultParagraphFont"/>
    <w:link w:val="Header"/>
    <w:rsid w:val="0002373D"/>
    <w:rPr>
      <w:szCs w:val="24"/>
    </w:rPr>
  </w:style>
  <w:style w:type="paragraph" w:styleId="Footer">
    <w:name w:val="footer"/>
    <w:basedOn w:val="Normal"/>
    <w:link w:val="FooterChar"/>
    <w:unhideWhenUsed/>
    <w:rsid w:val="0002373D"/>
    <w:pPr>
      <w:tabs>
        <w:tab w:val="center" w:pos="4680"/>
        <w:tab w:val="right" w:pos="9360"/>
      </w:tabs>
    </w:pPr>
  </w:style>
  <w:style w:type="character" w:customStyle="1" w:styleId="FooterChar">
    <w:name w:val="Footer Char"/>
    <w:basedOn w:val="DefaultParagraphFont"/>
    <w:link w:val="Footer"/>
    <w:rsid w:val="0002373D"/>
    <w:rPr>
      <w:szCs w:val="24"/>
    </w:rPr>
  </w:style>
  <w:style w:type="paragraph" w:customStyle="1" w:styleId="bodytext">
    <w:name w:val="bodytext"/>
    <w:basedOn w:val="Normal"/>
    <w:rsid w:val="000713B4"/>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0713B4"/>
    <w:rPr>
      <w:b/>
      <w:bCs/>
    </w:rPr>
  </w:style>
  <w:style w:type="paragraph" w:styleId="NormalWeb">
    <w:name w:val="Normal (Web)"/>
    <w:basedOn w:val="Normal"/>
    <w:uiPriority w:val="99"/>
    <w:semiHidden/>
    <w:unhideWhenUsed/>
    <w:rsid w:val="00023C94"/>
    <w:pPr>
      <w:widowControl/>
      <w:autoSpaceDE/>
      <w:autoSpaceDN/>
      <w:adjustRightInd/>
      <w:spacing w:before="100" w:beforeAutospacing="1" w:after="100" w:afterAutospacing="1"/>
    </w:pPr>
    <w:rPr>
      <w:sz w:val="24"/>
    </w:rPr>
  </w:style>
  <w:style w:type="character" w:styleId="UnresolvedMention">
    <w:name w:val="Unresolved Mention"/>
    <w:basedOn w:val="DefaultParagraphFont"/>
    <w:uiPriority w:val="99"/>
    <w:semiHidden/>
    <w:unhideWhenUsed/>
    <w:rsid w:val="00023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343">
      <w:bodyDiv w:val="1"/>
      <w:marLeft w:val="0"/>
      <w:marRight w:val="0"/>
      <w:marTop w:val="0"/>
      <w:marBottom w:val="0"/>
      <w:divBdr>
        <w:top w:val="none" w:sz="0" w:space="0" w:color="auto"/>
        <w:left w:val="none" w:sz="0" w:space="0" w:color="auto"/>
        <w:bottom w:val="none" w:sz="0" w:space="0" w:color="auto"/>
        <w:right w:val="none" w:sz="0" w:space="0" w:color="auto"/>
      </w:divBdr>
    </w:div>
    <w:div w:id="73986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IDOE/CACFP</vt:lpstr>
    </vt:vector>
  </TitlesOfParts>
  <Company>Dept. of Education</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IDOE/CACFP</dc:title>
  <dc:creator>A satisfied Microsoft Office User</dc:creator>
  <cp:lastModifiedBy>Pam Rosebaugh</cp:lastModifiedBy>
  <cp:revision>2</cp:revision>
  <cp:lastPrinted>2017-01-06T16:00:00Z</cp:lastPrinted>
  <dcterms:created xsi:type="dcterms:W3CDTF">2023-04-05T17:15:00Z</dcterms:created>
  <dcterms:modified xsi:type="dcterms:W3CDTF">2023-04-05T17:15:00Z</dcterms:modified>
</cp:coreProperties>
</file>